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0E" w:rsidRDefault="00AB470E" w:rsidP="00AB470E">
      <w:pPr>
        <w:autoSpaceDE w:val="0"/>
        <w:autoSpaceDN w:val="0"/>
        <w:adjustRightInd w:val="0"/>
        <w:spacing w:line="360" w:lineRule="auto"/>
        <w:outlineLvl w:val="1"/>
      </w:pPr>
      <w:r>
        <w:rPr>
          <w:noProof/>
        </w:rPr>
        <w:drawing>
          <wp:inline distT="0" distB="0" distL="0" distR="0">
            <wp:extent cx="5939072" cy="9572625"/>
            <wp:effectExtent l="19050" t="0" r="4528" b="0"/>
            <wp:docPr id="1" name="Рисунок 0" descr="Image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_thumb.jpg"/>
                    <pic:cNvPicPr/>
                  </pic:nvPicPr>
                  <pic:blipFill>
                    <a:blip r:embed="rId5" cstate="print"/>
                    <a:stretch>
                      <a:fillRect/>
                    </a:stretch>
                  </pic:blipFill>
                  <pic:spPr>
                    <a:xfrm>
                      <a:off x="0" y="0"/>
                      <a:ext cx="5940425" cy="9574806"/>
                    </a:xfrm>
                    <a:prstGeom prst="rect">
                      <a:avLst/>
                    </a:prstGeom>
                  </pic:spPr>
                </pic:pic>
              </a:graphicData>
            </a:graphic>
          </wp:inline>
        </w:drawing>
      </w:r>
    </w:p>
    <w:p w:rsidR="00AB470E" w:rsidRPr="005A1F64" w:rsidRDefault="00AB470E" w:rsidP="00AB470E">
      <w:pPr>
        <w:numPr>
          <w:ilvl w:val="0"/>
          <w:numId w:val="1"/>
        </w:numPr>
        <w:autoSpaceDE w:val="0"/>
        <w:autoSpaceDN w:val="0"/>
        <w:adjustRightInd w:val="0"/>
        <w:spacing w:line="360" w:lineRule="auto"/>
        <w:jc w:val="center"/>
        <w:outlineLvl w:val="1"/>
        <w:rPr>
          <w:b/>
        </w:rPr>
      </w:pPr>
      <w:r w:rsidRPr="005A1F64">
        <w:rPr>
          <w:b/>
        </w:rPr>
        <w:lastRenderedPageBreak/>
        <w:t>Общие положения</w:t>
      </w:r>
    </w:p>
    <w:p w:rsidR="00AB470E" w:rsidRDefault="00AB470E" w:rsidP="00AB470E">
      <w:pPr>
        <w:pStyle w:val="a3"/>
        <w:widowControl w:val="0"/>
        <w:numPr>
          <w:ilvl w:val="1"/>
          <w:numId w:val="1"/>
        </w:numPr>
        <w:adjustRightInd w:val="0"/>
        <w:spacing w:before="0" w:after="0"/>
        <w:ind w:left="0" w:firstLine="0"/>
        <w:jc w:val="both"/>
      </w:pPr>
      <w:proofErr w:type="gramStart"/>
      <w:r w:rsidRPr="00FB610B">
        <w:t>Настоящее положение разработано  в соответствии со ст.50 Гражданского кодекса Российской Федерации,  Законом Российской Федерации от 29.12.2012 «Об обр</w:t>
      </w:r>
      <w:r>
        <w:t>азовании в Российской Федерации</w:t>
      </w:r>
      <w:r w:rsidRPr="00FB610B">
        <w:t xml:space="preserve">», решением Собрания представителей города Заречного Пензенской области от 28.11.2006 № 271 «Об утверждении положения о порядке установления тарифов на услуги, предоставляемые муниципальными предприятиями и учреждениями города Заречного», </w:t>
      </w:r>
      <w:proofErr w:type="spellStart"/>
      <w:r w:rsidRPr="00FB610B">
        <w:t>СанПиН</w:t>
      </w:r>
      <w:proofErr w:type="spellEnd"/>
      <w:r w:rsidRPr="00FB610B">
        <w:t xml:space="preserve"> 2.4.1.3049-13  и является документом, регламентирующим правила организации платных </w:t>
      </w:r>
      <w:r>
        <w:t xml:space="preserve">образовательных </w:t>
      </w:r>
      <w:r w:rsidRPr="00FB610B">
        <w:t xml:space="preserve"> услуг</w:t>
      </w:r>
      <w:proofErr w:type="gramEnd"/>
      <w:r w:rsidRPr="00FB610B">
        <w:t xml:space="preserve"> в МУНИЦИПАЛЬНОМ ДОШКОЛЬНОМ ОБРАЗОВАТЕЛЬН</w:t>
      </w:r>
      <w:r>
        <w:t>ОМ УЧРЕЖДЕНИИ « ДЕТСКИЙ САД № 10</w:t>
      </w:r>
      <w:r w:rsidRPr="00FB610B">
        <w:t xml:space="preserve"> ОБЩЕРАЗВИВАЮЩЕГО ВИДА С ПРИОРИТЕТНЫМ ОСУЩЕСТВЛЕНИЕМ ДЕЯТЕЛЬНОСТИ ПО СОЦИАЛЬНО – ЛИЧНОСТНОМУ НАПРАВЛЕНИЮ РАЗВИТИЯ Д</w:t>
      </w:r>
      <w:r>
        <w:t>ЕТЕЙ» (в дальнейшем – Организация</w:t>
      </w:r>
      <w:r w:rsidRPr="00FB610B">
        <w:t>).</w:t>
      </w:r>
    </w:p>
    <w:p w:rsidR="00AB470E" w:rsidRDefault="00AB470E" w:rsidP="00AB470E">
      <w:pPr>
        <w:pStyle w:val="a3"/>
        <w:numPr>
          <w:ilvl w:val="1"/>
          <w:numId w:val="1"/>
        </w:numPr>
        <w:spacing w:before="0" w:after="0"/>
        <w:ind w:left="0" w:right="-5" w:firstLine="0"/>
        <w:jc w:val="both"/>
      </w:pPr>
      <w:r>
        <w:t>Организация</w:t>
      </w:r>
      <w:r w:rsidRPr="00FB610B">
        <w:t xml:space="preserve"> предоставляет платные </w:t>
      </w:r>
      <w:r>
        <w:t xml:space="preserve">образовательные </w:t>
      </w:r>
      <w:r w:rsidRPr="00FB610B">
        <w:t>услуги в целях</w:t>
      </w:r>
      <w:r>
        <w:t>:</w:t>
      </w:r>
    </w:p>
    <w:p w:rsidR="00AB470E" w:rsidRDefault="00AB470E" w:rsidP="00AB470E">
      <w:pPr>
        <w:pStyle w:val="a3"/>
        <w:numPr>
          <w:ilvl w:val="0"/>
          <w:numId w:val="5"/>
        </w:numPr>
        <w:tabs>
          <w:tab w:val="clear" w:pos="780"/>
          <w:tab w:val="num" w:pos="0"/>
          <w:tab w:val="left" w:pos="360"/>
        </w:tabs>
        <w:spacing w:before="0" w:after="0"/>
        <w:ind w:left="0" w:right="-5" w:firstLine="0"/>
        <w:jc w:val="both"/>
      </w:pPr>
      <w:r>
        <w:t>Н</w:t>
      </w:r>
      <w:r w:rsidRPr="00FB610B">
        <w:t>аиболее полного удовлетворения образовательных потребностей воспитанников</w:t>
      </w:r>
      <w:r>
        <w:t xml:space="preserve"> детского сада и их родителей (законных представителей), а также детей и их родителей (законных представителей) микрорайона.   </w:t>
      </w:r>
    </w:p>
    <w:p w:rsidR="00AB470E" w:rsidRDefault="00AB470E" w:rsidP="00AB470E">
      <w:pPr>
        <w:pStyle w:val="a3"/>
        <w:numPr>
          <w:ilvl w:val="0"/>
          <w:numId w:val="5"/>
        </w:numPr>
        <w:tabs>
          <w:tab w:val="clear" w:pos="780"/>
          <w:tab w:val="num" w:pos="0"/>
          <w:tab w:val="left" w:pos="360"/>
        </w:tabs>
        <w:spacing w:before="0" w:after="0"/>
        <w:ind w:left="0" w:right="-5" w:firstLine="0"/>
        <w:jc w:val="both"/>
      </w:pPr>
      <w:r>
        <w:t>Привлечения дополнительных финансовых средств, используемых в соответствии с уставными целями организации.</w:t>
      </w:r>
    </w:p>
    <w:p w:rsidR="00AB470E" w:rsidRDefault="00AB470E" w:rsidP="00AB470E">
      <w:pPr>
        <w:pStyle w:val="a3"/>
        <w:numPr>
          <w:ilvl w:val="0"/>
          <w:numId w:val="5"/>
        </w:numPr>
        <w:tabs>
          <w:tab w:val="clear" w:pos="780"/>
          <w:tab w:val="num" w:pos="0"/>
          <w:tab w:val="left" w:pos="360"/>
        </w:tabs>
        <w:spacing w:before="0" w:after="0"/>
        <w:ind w:left="0" w:right="-5" w:firstLine="0"/>
        <w:jc w:val="both"/>
      </w:pPr>
      <w:r w:rsidRPr="00FB610B">
        <w:t xml:space="preserve"> </w:t>
      </w:r>
      <w:r>
        <w:t>Частичного обеспечения деятельности и развития организации.</w:t>
      </w:r>
    </w:p>
    <w:p w:rsidR="00AB470E" w:rsidRDefault="00AB470E" w:rsidP="00AB470E">
      <w:pPr>
        <w:pStyle w:val="a3"/>
        <w:numPr>
          <w:ilvl w:val="0"/>
          <w:numId w:val="5"/>
        </w:numPr>
        <w:tabs>
          <w:tab w:val="clear" w:pos="780"/>
          <w:tab w:val="num" w:pos="0"/>
          <w:tab w:val="left" w:pos="360"/>
        </w:tabs>
        <w:spacing w:before="0" w:after="0"/>
        <w:ind w:left="0" w:right="-5" w:firstLine="0"/>
        <w:jc w:val="both"/>
      </w:pPr>
      <w:r>
        <w:t>Организации и улучшения условий труда работников.</w:t>
      </w:r>
    </w:p>
    <w:p w:rsidR="00AB470E" w:rsidRDefault="00AB470E" w:rsidP="00AB470E">
      <w:pPr>
        <w:pStyle w:val="a3"/>
        <w:numPr>
          <w:ilvl w:val="0"/>
          <w:numId w:val="5"/>
        </w:numPr>
        <w:tabs>
          <w:tab w:val="clear" w:pos="780"/>
          <w:tab w:val="num" w:pos="0"/>
          <w:tab w:val="left" w:pos="360"/>
        </w:tabs>
        <w:spacing w:before="0" w:after="0"/>
        <w:ind w:left="0" w:right="-5" w:firstLine="0"/>
        <w:jc w:val="both"/>
      </w:pPr>
      <w:r>
        <w:t>Совершенствования материально – технической базы организации, благоустройства ее помещений и территорий, содержание помещений.</w:t>
      </w:r>
    </w:p>
    <w:p w:rsidR="00AB470E" w:rsidRPr="00FB610B" w:rsidRDefault="00AB470E" w:rsidP="00AB470E">
      <w:pPr>
        <w:pStyle w:val="a3"/>
        <w:tabs>
          <w:tab w:val="left" w:pos="360"/>
        </w:tabs>
        <w:spacing w:before="0" w:after="0"/>
        <w:ind w:right="-5"/>
        <w:jc w:val="both"/>
      </w:pPr>
      <w:r>
        <w:t xml:space="preserve"> Организация</w:t>
      </w:r>
      <w:r w:rsidRPr="00FB610B">
        <w:t xml:space="preserve"> вправе оказывать </w:t>
      </w:r>
      <w:r>
        <w:t>плат</w:t>
      </w:r>
      <w:r w:rsidRPr="00FB610B">
        <w:t xml:space="preserve">ные услуги в соответствии с настоящим Положением, на основании Устава </w:t>
      </w:r>
      <w:r>
        <w:t>Организации.</w:t>
      </w:r>
    </w:p>
    <w:p w:rsidR="00AB470E" w:rsidRPr="00FB610B" w:rsidRDefault="00AB470E" w:rsidP="00AB470E">
      <w:pPr>
        <w:pStyle w:val="a3"/>
        <w:numPr>
          <w:ilvl w:val="1"/>
          <w:numId w:val="1"/>
        </w:numPr>
        <w:spacing w:before="0" w:after="0"/>
        <w:ind w:left="0" w:right="-5" w:firstLine="0"/>
        <w:jc w:val="both"/>
      </w:pPr>
      <w:proofErr w:type="gramStart"/>
      <w:r w:rsidRPr="00FB610B">
        <w:t xml:space="preserve">Платные </w:t>
      </w:r>
      <w:r>
        <w:t xml:space="preserve">образовательные </w:t>
      </w:r>
      <w:r w:rsidRPr="00FB610B">
        <w:t xml:space="preserve">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финансируемых за счет средств соответствующего бюджета, и осуществляются за счет внебюджетных средств: средств родителей (законных представителей). </w:t>
      </w:r>
      <w:proofErr w:type="gramEnd"/>
    </w:p>
    <w:p w:rsidR="00AB470E" w:rsidRPr="00FB610B" w:rsidRDefault="00AB470E" w:rsidP="00AB470E">
      <w:pPr>
        <w:pStyle w:val="a3"/>
        <w:spacing w:before="0" w:after="0"/>
        <w:ind w:right="-5"/>
        <w:jc w:val="both"/>
      </w:pPr>
      <w:r w:rsidRPr="00FB610B">
        <w:t xml:space="preserve">1.4. </w:t>
      </w:r>
      <w:r>
        <w:t>О</w:t>
      </w:r>
      <w:r w:rsidRPr="00FB610B">
        <w:t>бразовательные услуги в соответствии со ст.16 Закона РФ « О защите прав потребителей»</w:t>
      </w:r>
      <w:r>
        <w:t xml:space="preserve"> </w:t>
      </w:r>
      <w:r w:rsidRPr="00FB610B">
        <w:t xml:space="preserve">могут оказываться только в согласии с их получателя. Отказ получателя от предоставления платных услуг не может быть причиной уменьшения объема предоставляемых ему основных услуг. </w:t>
      </w:r>
    </w:p>
    <w:p w:rsidR="00AB470E" w:rsidRPr="00FB610B" w:rsidRDefault="00AB470E" w:rsidP="00AB470E">
      <w:pPr>
        <w:numPr>
          <w:ilvl w:val="1"/>
          <w:numId w:val="2"/>
        </w:numPr>
        <w:tabs>
          <w:tab w:val="clear" w:pos="1260"/>
        </w:tabs>
        <w:autoSpaceDE w:val="0"/>
        <w:autoSpaceDN w:val="0"/>
        <w:adjustRightInd w:val="0"/>
        <w:ind w:left="0" w:firstLine="0"/>
        <w:jc w:val="both"/>
        <w:outlineLvl w:val="1"/>
      </w:pPr>
      <w:r w:rsidRPr="00FB610B">
        <w:t xml:space="preserve">Оказание </w:t>
      </w:r>
      <w:r>
        <w:t xml:space="preserve">платных образовательных </w:t>
      </w:r>
      <w:r w:rsidRPr="00FB610B">
        <w:t xml:space="preserve">услуг не может наносить ущерб или ухудшать качество предоставления основных образовательных услуг, которые </w:t>
      </w:r>
      <w:r>
        <w:t>Организация обязана</w:t>
      </w:r>
      <w:r w:rsidRPr="00FB610B">
        <w:t xml:space="preserve"> оказывать бесплатно.</w:t>
      </w:r>
    </w:p>
    <w:p w:rsidR="00AB470E" w:rsidRPr="00FB610B" w:rsidRDefault="00AB470E" w:rsidP="00AB470E">
      <w:pPr>
        <w:autoSpaceDE w:val="0"/>
        <w:autoSpaceDN w:val="0"/>
        <w:adjustRightInd w:val="0"/>
        <w:ind w:left="540"/>
        <w:outlineLvl w:val="1"/>
      </w:pPr>
    </w:p>
    <w:p w:rsidR="00AB470E" w:rsidRPr="00D33CB7" w:rsidRDefault="00AB470E" w:rsidP="00AB470E">
      <w:pPr>
        <w:numPr>
          <w:ilvl w:val="0"/>
          <w:numId w:val="2"/>
        </w:numPr>
        <w:autoSpaceDE w:val="0"/>
        <w:autoSpaceDN w:val="0"/>
        <w:adjustRightInd w:val="0"/>
        <w:spacing w:line="360" w:lineRule="auto"/>
        <w:jc w:val="center"/>
        <w:outlineLvl w:val="1"/>
      </w:pPr>
      <w:r w:rsidRPr="008754BB">
        <w:rPr>
          <w:b/>
        </w:rPr>
        <w:t>Перечень платных образовательных услуг</w:t>
      </w:r>
    </w:p>
    <w:p w:rsidR="00AB470E" w:rsidRPr="00D33CB7" w:rsidRDefault="00AB470E" w:rsidP="00AB470E">
      <w:pPr>
        <w:jc w:val="both"/>
      </w:pPr>
      <w:r w:rsidRPr="00D33CB7">
        <w:rPr>
          <w:rStyle w:val="c2"/>
        </w:rPr>
        <w:t xml:space="preserve">2.1. Планирование деятельности по оказанию платных  образовательных услуг осуществляется на учебный год с учетом запросов и потребностей участников образовательного процесса и возможностей </w:t>
      </w:r>
      <w:r>
        <w:rPr>
          <w:rStyle w:val="c2"/>
        </w:rPr>
        <w:t>Организации</w:t>
      </w:r>
      <w:r w:rsidRPr="00D33CB7">
        <w:rPr>
          <w:rStyle w:val="c2"/>
        </w:rPr>
        <w:t xml:space="preserve">. </w:t>
      </w:r>
    </w:p>
    <w:p w:rsidR="00AB470E" w:rsidRDefault="00AB470E" w:rsidP="00AB470E">
      <w:pPr>
        <w:jc w:val="both"/>
        <w:rPr>
          <w:rStyle w:val="c2"/>
        </w:rPr>
      </w:pPr>
    </w:p>
    <w:p w:rsidR="00AB470E" w:rsidRPr="00D33CB7" w:rsidRDefault="00AB470E" w:rsidP="00AB470E">
      <w:pPr>
        <w:jc w:val="both"/>
      </w:pPr>
      <w:r w:rsidRPr="00D33CB7">
        <w:rPr>
          <w:rStyle w:val="c2"/>
        </w:rPr>
        <w:t xml:space="preserve">2.2. </w:t>
      </w:r>
      <w:r>
        <w:rPr>
          <w:rStyle w:val="c2"/>
        </w:rPr>
        <w:t>Педагогический с</w:t>
      </w:r>
      <w:r w:rsidRPr="00D33CB7">
        <w:rPr>
          <w:rStyle w:val="c2"/>
        </w:rPr>
        <w:t xml:space="preserve">овет </w:t>
      </w:r>
      <w:r>
        <w:rPr>
          <w:rStyle w:val="c2"/>
        </w:rPr>
        <w:t>Организации</w:t>
      </w:r>
      <w:r w:rsidRPr="00D33CB7">
        <w:rPr>
          <w:rStyle w:val="c2"/>
        </w:rPr>
        <w:t xml:space="preserve">  согласовывает перечень оказываемых платных  образовательных услуг  для последующего его утверждения руководителем </w:t>
      </w:r>
      <w:r>
        <w:rPr>
          <w:rStyle w:val="c2"/>
        </w:rPr>
        <w:t>Организации</w:t>
      </w:r>
      <w:r w:rsidRPr="00D33CB7">
        <w:rPr>
          <w:rStyle w:val="c2"/>
        </w:rPr>
        <w:t xml:space="preserve">. </w:t>
      </w:r>
    </w:p>
    <w:p w:rsidR="00AB470E" w:rsidRDefault="00AB470E" w:rsidP="00AB470E">
      <w:pPr>
        <w:jc w:val="both"/>
      </w:pPr>
    </w:p>
    <w:p w:rsidR="00AB470E" w:rsidRPr="00D33CB7" w:rsidRDefault="00AB470E" w:rsidP="00AB470E">
      <w:pPr>
        <w:jc w:val="both"/>
      </w:pPr>
      <w:r w:rsidRPr="00D33CB7">
        <w:t xml:space="preserve">2.3. Перечень </w:t>
      </w:r>
      <w:r w:rsidRPr="00D33CB7">
        <w:rPr>
          <w:rStyle w:val="c2"/>
        </w:rPr>
        <w:t>платных  образовательных услуг:</w:t>
      </w:r>
    </w:p>
    <w:p w:rsidR="00AB470E" w:rsidRPr="008754BB" w:rsidRDefault="00AB470E" w:rsidP="00AB470E">
      <w:pPr>
        <w:autoSpaceDE w:val="0"/>
        <w:autoSpaceDN w:val="0"/>
        <w:adjustRightInd w:val="0"/>
        <w:outlineLvl w:val="1"/>
      </w:pPr>
      <w:r>
        <w:rPr>
          <w:sz w:val="28"/>
          <w:szCs w:val="28"/>
        </w:rPr>
        <w:t xml:space="preserve"> - </w:t>
      </w:r>
      <w:r>
        <w:t>Адаптационная группа для детей, не посещающих дошкольную образовательную организацию.</w:t>
      </w:r>
    </w:p>
    <w:p w:rsidR="00AB470E" w:rsidRDefault="00AB470E" w:rsidP="00AB470E">
      <w:pPr>
        <w:autoSpaceDE w:val="0"/>
        <w:autoSpaceDN w:val="0"/>
        <w:adjustRightInd w:val="0"/>
        <w:jc w:val="both"/>
        <w:outlineLvl w:val="1"/>
      </w:pPr>
      <w:r>
        <w:lastRenderedPageBreak/>
        <w:t xml:space="preserve">2.4. Занятия в адаптационной группе в группах в количестве от 6 до 12 человек. Занятия могут проводиться и с меньшим количеством детей, если дети отсутствуют по уважительным причинам. </w:t>
      </w:r>
    </w:p>
    <w:p w:rsidR="00AB470E" w:rsidRDefault="00AB470E" w:rsidP="00AB470E">
      <w:pPr>
        <w:autoSpaceDE w:val="0"/>
        <w:autoSpaceDN w:val="0"/>
        <w:adjustRightInd w:val="0"/>
        <w:jc w:val="both"/>
        <w:outlineLvl w:val="1"/>
      </w:pPr>
      <w:r>
        <w:t>2.5.  Длительность пребывания в адаптационной группе составляет от одного до трёх часов в день.</w:t>
      </w:r>
    </w:p>
    <w:p w:rsidR="00AB470E" w:rsidRDefault="00AB470E" w:rsidP="00AB470E">
      <w:pPr>
        <w:autoSpaceDE w:val="0"/>
        <w:autoSpaceDN w:val="0"/>
        <w:adjustRightInd w:val="0"/>
        <w:spacing w:line="360" w:lineRule="auto"/>
        <w:jc w:val="both"/>
        <w:outlineLvl w:val="1"/>
        <w:rPr>
          <w:sz w:val="28"/>
          <w:szCs w:val="28"/>
        </w:rPr>
      </w:pPr>
    </w:p>
    <w:p w:rsidR="00AB470E" w:rsidRPr="008754BB" w:rsidRDefault="00AB470E" w:rsidP="00AB470E">
      <w:pPr>
        <w:numPr>
          <w:ilvl w:val="0"/>
          <w:numId w:val="2"/>
        </w:numPr>
        <w:autoSpaceDE w:val="0"/>
        <w:autoSpaceDN w:val="0"/>
        <w:adjustRightInd w:val="0"/>
        <w:jc w:val="center"/>
        <w:outlineLvl w:val="1"/>
        <w:rPr>
          <w:b/>
        </w:rPr>
      </w:pPr>
      <w:r w:rsidRPr="008754BB">
        <w:rPr>
          <w:b/>
        </w:rPr>
        <w:t xml:space="preserve">Условия и порядок предоставления </w:t>
      </w:r>
      <w:r>
        <w:rPr>
          <w:b/>
        </w:rPr>
        <w:t xml:space="preserve">                                                                     </w:t>
      </w:r>
      <w:r w:rsidRPr="008754BB">
        <w:rPr>
          <w:b/>
        </w:rPr>
        <w:t xml:space="preserve">платных </w:t>
      </w:r>
      <w:r>
        <w:rPr>
          <w:b/>
        </w:rPr>
        <w:t xml:space="preserve">образовательных </w:t>
      </w:r>
      <w:r w:rsidRPr="008754BB">
        <w:rPr>
          <w:b/>
        </w:rPr>
        <w:t xml:space="preserve"> услуг</w:t>
      </w:r>
    </w:p>
    <w:p w:rsidR="00AB470E" w:rsidRDefault="00AB470E" w:rsidP="00AB470E">
      <w:pPr>
        <w:autoSpaceDE w:val="0"/>
        <w:autoSpaceDN w:val="0"/>
        <w:adjustRightInd w:val="0"/>
        <w:outlineLvl w:val="1"/>
        <w:rPr>
          <w:sz w:val="28"/>
          <w:szCs w:val="28"/>
        </w:rPr>
      </w:pPr>
    </w:p>
    <w:p w:rsidR="00AB470E" w:rsidRPr="008754BB" w:rsidRDefault="00AB470E" w:rsidP="00AB470E">
      <w:pPr>
        <w:numPr>
          <w:ilvl w:val="1"/>
          <w:numId w:val="3"/>
        </w:numPr>
        <w:tabs>
          <w:tab w:val="clear" w:pos="1260"/>
        </w:tabs>
        <w:autoSpaceDE w:val="0"/>
        <w:autoSpaceDN w:val="0"/>
        <w:adjustRightInd w:val="0"/>
        <w:ind w:left="180" w:hanging="180"/>
        <w:jc w:val="both"/>
        <w:outlineLvl w:val="1"/>
        <w:rPr>
          <w:color w:val="000000"/>
        </w:rPr>
      </w:pPr>
      <w:r w:rsidRPr="008754BB">
        <w:rPr>
          <w:color w:val="000000"/>
        </w:rPr>
        <w:t xml:space="preserve">Для оказания платных </w:t>
      </w:r>
      <w:r>
        <w:rPr>
          <w:color w:val="000000"/>
        </w:rPr>
        <w:t xml:space="preserve">образовательных </w:t>
      </w:r>
      <w:r w:rsidRPr="008754BB">
        <w:rPr>
          <w:color w:val="000000"/>
        </w:rPr>
        <w:t xml:space="preserve">  услуг в  </w:t>
      </w:r>
      <w:r>
        <w:rPr>
          <w:color w:val="000000"/>
        </w:rPr>
        <w:t>Организации</w:t>
      </w:r>
      <w:r w:rsidRPr="008754BB">
        <w:rPr>
          <w:color w:val="000000"/>
        </w:rPr>
        <w:t xml:space="preserve">  необходимо:</w:t>
      </w:r>
    </w:p>
    <w:p w:rsidR="00AB470E" w:rsidRPr="008754BB" w:rsidRDefault="00AB470E" w:rsidP="00AB470E">
      <w:pPr>
        <w:autoSpaceDE w:val="0"/>
        <w:autoSpaceDN w:val="0"/>
        <w:adjustRightInd w:val="0"/>
        <w:jc w:val="both"/>
        <w:outlineLvl w:val="1"/>
      </w:pPr>
      <w:r w:rsidRPr="008754BB">
        <w:t>- изучить спрос на образовательные услуги и определить предполагаемый контингент воспитанников;</w:t>
      </w:r>
    </w:p>
    <w:p w:rsidR="00AB470E" w:rsidRPr="008754BB" w:rsidRDefault="00AB470E" w:rsidP="00AB470E">
      <w:pPr>
        <w:autoSpaceDE w:val="0"/>
        <w:autoSpaceDN w:val="0"/>
        <w:adjustRightInd w:val="0"/>
        <w:jc w:val="both"/>
        <w:outlineLvl w:val="1"/>
      </w:pPr>
      <w:r>
        <w:rPr>
          <w:sz w:val="28"/>
          <w:szCs w:val="28"/>
        </w:rPr>
        <w:t xml:space="preserve">- </w:t>
      </w:r>
      <w:r w:rsidRPr="008754BB">
        <w:t>создать условия для предоставления платных услуг с учетом требований по охране и безопасности здоровья воспитанников;</w:t>
      </w:r>
    </w:p>
    <w:p w:rsidR="00AB470E" w:rsidRPr="008754BB" w:rsidRDefault="00AB470E" w:rsidP="00AB470E">
      <w:pPr>
        <w:autoSpaceDE w:val="0"/>
        <w:autoSpaceDN w:val="0"/>
        <w:adjustRightInd w:val="0"/>
        <w:jc w:val="both"/>
        <w:outlineLvl w:val="1"/>
      </w:pPr>
      <w:r w:rsidRPr="008754BB">
        <w:t xml:space="preserve">- обеспечить Потребителей бесплатной, доступной и достоверной информацией, включающей в себя сведения о местонахождении </w:t>
      </w:r>
      <w:r>
        <w:t>Организации</w:t>
      </w:r>
      <w:r w:rsidRPr="008754BB">
        <w:t>, режиме работы, перечне платных услуг с указанием их стоимости, условиями предоставления и получения услуг в расчете на одного получателя;</w:t>
      </w:r>
    </w:p>
    <w:p w:rsidR="00AB470E" w:rsidRPr="008754BB" w:rsidRDefault="00AB470E" w:rsidP="00AB470E">
      <w:pPr>
        <w:autoSpaceDE w:val="0"/>
        <w:autoSpaceDN w:val="0"/>
        <w:adjustRightInd w:val="0"/>
        <w:jc w:val="both"/>
        <w:outlineLvl w:val="1"/>
      </w:pPr>
      <w:r w:rsidRPr="008754BB">
        <w:t xml:space="preserve">- ознакомить Потребителей с нормативными  актами, регламентирующими  порядок и условия предоставления платных </w:t>
      </w:r>
      <w:r>
        <w:t xml:space="preserve">образовательных </w:t>
      </w:r>
      <w:r w:rsidRPr="008754BB">
        <w:t>услуг</w:t>
      </w:r>
      <w:r w:rsidRPr="008754BB">
        <w:rPr>
          <w:color w:val="000000"/>
        </w:rPr>
        <w:t>;</w:t>
      </w:r>
    </w:p>
    <w:p w:rsidR="00AB470E" w:rsidRPr="008754BB" w:rsidRDefault="00AB470E" w:rsidP="00AB470E">
      <w:pPr>
        <w:autoSpaceDE w:val="0"/>
        <w:autoSpaceDN w:val="0"/>
        <w:adjustRightInd w:val="0"/>
        <w:jc w:val="both"/>
        <w:outlineLvl w:val="1"/>
      </w:pPr>
      <w:r w:rsidRPr="008754BB">
        <w:t xml:space="preserve">- рассчитать </w:t>
      </w:r>
      <w:r>
        <w:t xml:space="preserve">тарифы на </w:t>
      </w:r>
      <w:r w:rsidRPr="008754BB">
        <w:t xml:space="preserve"> платны</w:t>
      </w:r>
      <w:r>
        <w:t>е</w:t>
      </w:r>
      <w:r w:rsidRPr="008754BB">
        <w:t xml:space="preserve"> </w:t>
      </w:r>
      <w:r>
        <w:t xml:space="preserve">образовательные </w:t>
      </w:r>
      <w:r w:rsidRPr="008754BB">
        <w:t>услуг</w:t>
      </w:r>
      <w:r>
        <w:t>и</w:t>
      </w:r>
      <w:r w:rsidRPr="008754BB">
        <w:t xml:space="preserve"> и предоставить  для утверждения в </w:t>
      </w:r>
      <w:r>
        <w:t>Администрацию</w:t>
      </w:r>
      <w:r w:rsidRPr="008754BB">
        <w:t xml:space="preserve"> города Заречного Пензенской области;</w:t>
      </w:r>
    </w:p>
    <w:p w:rsidR="00AB470E" w:rsidRPr="008754BB" w:rsidRDefault="00AB470E" w:rsidP="00AB470E">
      <w:pPr>
        <w:autoSpaceDE w:val="0"/>
        <w:autoSpaceDN w:val="0"/>
        <w:adjustRightInd w:val="0"/>
        <w:jc w:val="both"/>
        <w:outlineLvl w:val="1"/>
        <w:rPr>
          <w:color w:val="000000"/>
        </w:rPr>
      </w:pPr>
      <w:r w:rsidRPr="008754BB">
        <w:t xml:space="preserve">- </w:t>
      </w:r>
      <w:r w:rsidRPr="008754BB">
        <w:rPr>
          <w:color w:val="000000"/>
        </w:rPr>
        <w:t xml:space="preserve">издать приказ руководителя </w:t>
      </w:r>
      <w:r>
        <w:rPr>
          <w:color w:val="000000"/>
        </w:rPr>
        <w:t>организации</w:t>
      </w:r>
      <w:r w:rsidRPr="008754BB">
        <w:rPr>
          <w:color w:val="000000"/>
        </w:rPr>
        <w:t xml:space="preserve"> об организации конкретных </w:t>
      </w:r>
      <w:r w:rsidRPr="008754BB">
        <w:t xml:space="preserve">платных </w:t>
      </w:r>
      <w:r>
        <w:t xml:space="preserve">образовательных </w:t>
      </w:r>
      <w:r w:rsidRPr="008754BB">
        <w:t>услуг</w:t>
      </w:r>
      <w:r w:rsidRPr="008754BB">
        <w:rPr>
          <w:color w:val="000000"/>
        </w:rPr>
        <w:t xml:space="preserve"> в </w:t>
      </w:r>
      <w:r>
        <w:rPr>
          <w:color w:val="000000"/>
        </w:rPr>
        <w:t>Организации</w:t>
      </w:r>
      <w:r w:rsidRPr="008754BB">
        <w:rPr>
          <w:color w:val="000000"/>
        </w:rPr>
        <w:t>;</w:t>
      </w:r>
    </w:p>
    <w:p w:rsidR="00AB470E" w:rsidRPr="008754BB" w:rsidRDefault="00AB470E" w:rsidP="00AB470E">
      <w:pPr>
        <w:autoSpaceDE w:val="0"/>
        <w:autoSpaceDN w:val="0"/>
        <w:adjustRightInd w:val="0"/>
        <w:jc w:val="both"/>
        <w:outlineLvl w:val="1"/>
        <w:rPr>
          <w:color w:val="000000"/>
        </w:rPr>
      </w:pPr>
      <w:r w:rsidRPr="008754BB">
        <w:rPr>
          <w:color w:val="000000"/>
        </w:rPr>
        <w:t xml:space="preserve">- оформить договор с родителями </w:t>
      </w:r>
      <w:r>
        <w:rPr>
          <w:color w:val="000000"/>
        </w:rPr>
        <w:t xml:space="preserve">(законными представителям) </w:t>
      </w:r>
      <w:r w:rsidRPr="008754BB">
        <w:rPr>
          <w:color w:val="000000"/>
        </w:rPr>
        <w:t xml:space="preserve">на оказание </w:t>
      </w:r>
      <w:r w:rsidRPr="008754BB">
        <w:t xml:space="preserve">платных </w:t>
      </w:r>
      <w:r>
        <w:t xml:space="preserve">образовательных </w:t>
      </w:r>
      <w:r w:rsidRPr="008754BB">
        <w:t>услуг</w:t>
      </w:r>
      <w:r w:rsidRPr="008754BB">
        <w:rPr>
          <w:color w:val="000000"/>
        </w:rPr>
        <w:t>;</w:t>
      </w:r>
    </w:p>
    <w:p w:rsidR="00AB470E" w:rsidRDefault="00AB470E" w:rsidP="00AB470E">
      <w:pPr>
        <w:autoSpaceDE w:val="0"/>
        <w:autoSpaceDN w:val="0"/>
        <w:adjustRightInd w:val="0"/>
        <w:jc w:val="both"/>
        <w:outlineLvl w:val="1"/>
        <w:rPr>
          <w:color w:val="000000"/>
        </w:rPr>
      </w:pPr>
      <w:r w:rsidRPr="008754BB">
        <w:rPr>
          <w:color w:val="000000"/>
        </w:rPr>
        <w:t xml:space="preserve">- </w:t>
      </w:r>
      <w:r>
        <w:rPr>
          <w:color w:val="000000"/>
        </w:rPr>
        <w:t>Организация</w:t>
      </w:r>
      <w:r w:rsidRPr="008754BB">
        <w:rPr>
          <w:color w:val="000000"/>
        </w:rPr>
        <w:t xml:space="preserve"> несет ответственность перед потребителем за неисполнение или ненадлежащее ис</w:t>
      </w:r>
      <w:r>
        <w:rPr>
          <w:color w:val="000000"/>
        </w:rPr>
        <w:t>полнение условий договора.</w:t>
      </w:r>
    </w:p>
    <w:p w:rsidR="00AB470E" w:rsidRPr="00D33CB7" w:rsidRDefault="00AB470E" w:rsidP="00AB470E">
      <w:pPr>
        <w:pStyle w:val="c1"/>
        <w:shd w:val="clear" w:color="auto" w:fill="FFFFFF"/>
        <w:jc w:val="both"/>
      </w:pPr>
      <w:r w:rsidRPr="00D33CB7">
        <w:rPr>
          <w:rStyle w:val="c2"/>
        </w:rPr>
        <w:t xml:space="preserve">3.2. Руководитель </w:t>
      </w:r>
      <w:r>
        <w:rPr>
          <w:rStyle w:val="c2"/>
        </w:rPr>
        <w:t>Организации</w:t>
      </w:r>
      <w:r w:rsidRPr="00D33CB7">
        <w:rPr>
          <w:rStyle w:val="c2"/>
        </w:rPr>
        <w:t>:</w:t>
      </w:r>
    </w:p>
    <w:p w:rsidR="00AB470E" w:rsidRPr="00D33CB7" w:rsidRDefault="00AB470E" w:rsidP="00AB470E">
      <w:pPr>
        <w:pStyle w:val="c1"/>
        <w:shd w:val="clear" w:color="auto" w:fill="FFFFFF"/>
        <w:jc w:val="both"/>
      </w:pPr>
      <w:r w:rsidRPr="00D33CB7">
        <w:rPr>
          <w:rStyle w:val="c2"/>
        </w:rPr>
        <w:t xml:space="preserve">- заключает трудовые договоры (или договоры гражданско-правового характера) с работниками </w:t>
      </w:r>
      <w:r>
        <w:rPr>
          <w:rStyle w:val="c2"/>
        </w:rPr>
        <w:t>Организации</w:t>
      </w:r>
      <w:r w:rsidRPr="00D33CB7">
        <w:rPr>
          <w:rStyle w:val="c2"/>
        </w:rPr>
        <w:t xml:space="preserve">, а также с лицами, не являющимися работниками </w:t>
      </w:r>
      <w:r>
        <w:rPr>
          <w:rStyle w:val="c2"/>
        </w:rPr>
        <w:t>Организации</w:t>
      </w:r>
      <w:r w:rsidRPr="00D33CB7">
        <w:rPr>
          <w:rStyle w:val="c2"/>
        </w:rPr>
        <w:t xml:space="preserve">, привлекаемыми для оказания </w:t>
      </w:r>
      <w:r>
        <w:rPr>
          <w:rStyle w:val="c2"/>
        </w:rPr>
        <w:t xml:space="preserve">платных образовательных </w:t>
      </w:r>
      <w:r w:rsidRPr="00D33CB7">
        <w:rPr>
          <w:rStyle w:val="c2"/>
        </w:rPr>
        <w:t xml:space="preserve"> услуг; </w:t>
      </w:r>
    </w:p>
    <w:p w:rsidR="00AB470E" w:rsidRPr="00D33CB7" w:rsidRDefault="00AB470E" w:rsidP="00AB470E">
      <w:pPr>
        <w:pStyle w:val="c1"/>
        <w:shd w:val="clear" w:color="auto" w:fill="FFFFFF"/>
        <w:jc w:val="both"/>
      </w:pPr>
      <w:r w:rsidRPr="00D33CB7">
        <w:rPr>
          <w:rStyle w:val="c2"/>
        </w:rPr>
        <w:t xml:space="preserve">- заключает индивидуальные договоры с родителями (законными представителями) воспитанников на оказание </w:t>
      </w:r>
      <w:r>
        <w:rPr>
          <w:rStyle w:val="c2"/>
        </w:rPr>
        <w:t xml:space="preserve">платных </w:t>
      </w:r>
      <w:r w:rsidRPr="00D33CB7">
        <w:rPr>
          <w:rStyle w:val="c2"/>
        </w:rPr>
        <w:t xml:space="preserve">дополнительных </w:t>
      </w:r>
      <w:r>
        <w:rPr>
          <w:rStyle w:val="c2"/>
        </w:rPr>
        <w:t xml:space="preserve">образовательных </w:t>
      </w:r>
      <w:r w:rsidRPr="00D33CB7">
        <w:rPr>
          <w:rStyle w:val="c2"/>
        </w:rPr>
        <w:t xml:space="preserve"> услуг; </w:t>
      </w:r>
    </w:p>
    <w:p w:rsidR="00AB470E" w:rsidRPr="00D33CB7" w:rsidRDefault="00AB470E" w:rsidP="00AB470E">
      <w:pPr>
        <w:pStyle w:val="c1"/>
        <w:shd w:val="clear" w:color="auto" w:fill="FFFFFF"/>
        <w:jc w:val="both"/>
      </w:pPr>
      <w:r w:rsidRPr="00D33CB7">
        <w:rPr>
          <w:rStyle w:val="c2"/>
        </w:rPr>
        <w:t xml:space="preserve">- заключает трудовые договоры (или договоры гражданско-правового характера) с конкретными работниками </w:t>
      </w:r>
      <w:r>
        <w:rPr>
          <w:rStyle w:val="c2"/>
        </w:rPr>
        <w:t>Организации</w:t>
      </w:r>
      <w:r w:rsidRPr="00D33CB7">
        <w:rPr>
          <w:rStyle w:val="c2"/>
        </w:rPr>
        <w:t xml:space="preserve"> на осуществление организационной работы по обеспечению оказания </w:t>
      </w:r>
      <w:r>
        <w:rPr>
          <w:rStyle w:val="c2"/>
        </w:rPr>
        <w:t xml:space="preserve">платных образовательных </w:t>
      </w:r>
      <w:r w:rsidRPr="00D33CB7">
        <w:rPr>
          <w:rStyle w:val="c2"/>
        </w:rPr>
        <w:t xml:space="preserve"> услуг и осуществлению контроля над данным видом деятельности. </w:t>
      </w:r>
    </w:p>
    <w:p w:rsidR="00AB470E" w:rsidRPr="008754BB" w:rsidRDefault="00AB470E" w:rsidP="00AB470E">
      <w:pPr>
        <w:pStyle w:val="a3"/>
        <w:jc w:val="center"/>
      </w:pPr>
      <w:r w:rsidRPr="008754BB">
        <w:rPr>
          <w:b/>
          <w:bCs/>
        </w:rPr>
        <w:t xml:space="preserve">4. Порядок оформления, оплаты и учета </w:t>
      </w:r>
      <w:r>
        <w:rPr>
          <w:b/>
          <w:bCs/>
        </w:rPr>
        <w:t xml:space="preserve">                                                                   </w:t>
      </w:r>
      <w:r w:rsidRPr="008754BB">
        <w:rPr>
          <w:b/>
          <w:bCs/>
        </w:rPr>
        <w:t>платных</w:t>
      </w:r>
      <w:r>
        <w:rPr>
          <w:b/>
          <w:bCs/>
        </w:rPr>
        <w:t xml:space="preserve"> образовательных </w:t>
      </w:r>
      <w:r w:rsidRPr="008754BB">
        <w:rPr>
          <w:b/>
          <w:bCs/>
        </w:rPr>
        <w:t xml:space="preserve"> услуг</w:t>
      </w:r>
    </w:p>
    <w:p w:rsidR="00AB470E" w:rsidRPr="008754BB" w:rsidRDefault="00AB470E" w:rsidP="00AB470E">
      <w:pPr>
        <w:pStyle w:val="a3"/>
        <w:jc w:val="both"/>
      </w:pPr>
      <w:r w:rsidRPr="008754BB">
        <w:t xml:space="preserve">4.1. Предоставление </w:t>
      </w:r>
      <w:r>
        <w:rPr>
          <w:rStyle w:val="c2"/>
        </w:rPr>
        <w:t xml:space="preserve">платных образовательных </w:t>
      </w:r>
      <w:r w:rsidRPr="00D33CB7">
        <w:rPr>
          <w:rStyle w:val="c2"/>
        </w:rPr>
        <w:t xml:space="preserve"> услуг </w:t>
      </w:r>
      <w:r w:rsidRPr="008754BB">
        <w:t>оформляется договором с Потребителями, которым регламентируется условия и сроки их получения, порядок расчетов, права, обязанности и ответственность сторон.</w:t>
      </w:r>
    </w:p>
    <w:p w:rsidR="00AB470E" w:rsidRPr="008754BB" w:rsidRDefault="00AB470E" w:rsidP="00AB470E">
      <w:pPr>
        <w:pStyle w:val="a3"/>
        <w:jc w:val="both"/>
      </w:pPr>
      <w:r w:rsidRPr="008754BB">
        <w:t xml:space="preserve">4.2. Стоимость оказываемых платных </w:t>
      </w:r>
      <w:r>
        <w:t xml:space="preserve">образовательных </w:t>
      </w:r>
      <w:r w:rsidRPr="008754BB">
        <w:t xml:space="preserve"> услуг в договоре определяется по соглашению между Исполнителем и Потребителем в соответствии с тарифами, утвержденными постановлением Администрации города Заречного.</w:t>
      </w:r>
    </w:p>
    <w:p w:rsidR="00AB470E" w:rsidRPr="008754BB" w:rsidRDefault="00AB470E" w:rsidP="00AB470E">
      <w:pPr>
        <w:pStyle w:val="a3"/>
        <w:jc w:val="both"/>
      </w:pPr>
      <w:r w:rsidRPr="008754BB">
        <w:t xml:space="preserve">4.3. </w:t>
      </w:r>
      <w:r>
        <w:t>Расходы от полученных средств осуществляются в соответствии с планом финансово – хозяйственной деятельности организации</w:t>
      </w:r>
      <w:r w:rsidRPr="008754BB">
        <w:t>.</w:t>
      </w:r>
    </w:p>
    <w:p w:rsidR="00AB470E" w:rsidRDefault="00AB470E" w:rsidP="00AB470E">
      <w:pPr>
        <w:pStyle w:val="a3"/>
        <w:jc w:val="both"/>
      </w:pPr>
      <w:r w:rsidRPr="008754BB">
        <w:lastRenderedPageBreak/>
        <w:t xml:space="preserve">4.4. Оплата услуги производится </w:t>
      </w:r>
      <w:r>
        <w:t>путем перечисления денежных средств на лицевой счет организации в установленном порядке.</w:t>
      </w:r>
      <w:r w:rsidRPr="008754BB">
        <w:t xml:space="preserve"> </w:t>
      </w:r>
      <w:r>
        <w:t xml:space="preserve"> </w:t>
      </w:r>
    </w:p>
    <w:p w:rsidR="00AB470E" w:rsidRPr="008754BB" w:rsidRDefault="00AB470E" w:rsidP="00AB470E">
      <w:pPr>
        <w:pStyle w:val="a3"/>
        <w:jc w:val="both"/>
      </w:pPr>
      <w:r>
        <w:t>4.5. Учет поступления и расходования денежных средств ведется в соответствии с Инструкцией по бюджетному учету и</w:t>
      </w:r>
      <w:r w:rsidRPr="00E737C9">
        <w:t xml:space="preserve"> </w:t>
      </w:r>
      <w:r>
        <w:t>в соответствии с Налоговым кодексом РФ.</w:t>
      </w:r>
    </w:p>
    <w:p w:rsidR="00AB470E" w:rsidRPr="008754BB" w:rsidRDefault="00AB470E" w:rsidP="00AB470E">
      <w:pPr>
        <w:pStyle w:val="a3"/>
        <w:jc w:val="both"/>
      </w:pPr>
      <w:r w:rsidRPr="008754BB">
        <w:t>4.</w:t>
      </w:r>
      <w:r>
        <w:t>6</w:t>
      </w:r>
      <w:r w:rsidRPr="008754BB">
        <w:t xml:space="preserve">. Потребитель обязан оплатить оказываемые </w:t>
      </w:r>
      <w:r>
        <w:rPr>
          <w:rStyle w:val="c2"/>
        </w:rPr>
        <w:t xml:space="preserve">платные образовательные </w:t>
      </w:r>
      <w:r w:rsidRPr="00D33CB7">
        <w:rPr>
          <w:rStyle w:val="c2"/>
        </w:rPr>
        <w:t xml:space="preserve"> услуг</w:t>
      </w:r>
      <w:r>
        <w:rPr>
          <w:rStyle w:val="c2"/>
        </w:rPr>
        <w:t>и</w:t>
      </w:r>
      <w:r w:rsidRPr="008754BB">
        <w:t>, в порядке и в сроки, указанные в договоре.</w:t>
      </w:r>
    </w:p>
    <w:p w:rsidR="00AB470E" w:rsidRPr="008754BB" w:rsidRDefault="00AB470E" w:rsidP="00AB470E">
      <w:pPr>
        <w:pStyle w:val="a3"/>
        <w:jc w:val="both"/>
      </w:pPr>
      <w:r w:rsidRPr="008754BB">
        <w:t>4</w:t>
      </w:r>
      <w:r>
        <w:t xml:space="preserve">.7. </w:t>
      </w:r>
      <w:r w:rsidRPr="008754BB">
        <w:t xml:space="preserve"> Бухгалтерский учет и отчетность осуществляется в порядке и в сроки, установленные законами и иными правовыми актами</w:t>
      </w:r>
      <w:r>
        <w:t>.</w:t>
      </w:r>
    </w:p>
    <w:p w:rsidR="00AB470E" w:rsidRPr="008754BB" w:rsidRDefault="00AB470E" w:rsidP="00AB470E">
      <w:pPr>
        <w:pStyle w:val="a3"/>
        <w:jc w:val="center"/>
      </w:pPr>
      <w:r w:rsidRPr="008754BB">
        <w:rPr>
          <w:b/>
          <w:bCs/>
        </w:rPr>
        <w:t>5. Права и обязанности Исполнителя и Потребителей</w:t>
      </w:r>
      <w:r>
        <w:rPr>
          <w:b/>
          <w:bCs/>
        </w:rPr>
        <w:t xml:space="preserve">                                            платных</w:t>
      </w:r>
      <w:r w:rsidRPr="008754BB">
        <w:rPr>
          <w:b/>
          <w:bCs/>
        </w:rPr>
        <w:t xml:space="preserve">  образовательных услуг</w:t>
      </w:r>
    </w:p>
    <w:p w:rsidR="00AB470E" w:rsidRPr="008754BB" w:rsidRDefault="00AB470E" w:rsidP="00AB470E">
      <w:pPr>
        <w:pStyle w:val="a3"/>
        <w:jc w:val="both"/>
        <w:rPr>
          <w:b/>
          <w:i/>
        </w:rPr>
      </w:pPr>
      <w:r w:rsidRPr="008754BB">
        <w:rPr>
          <w:b/>
          <w:i/>
        </w:rPr>
        <w:t>Исполнитель имеет право:</w:t>
      </w:r>
    </w:p>
    <w:p w:rsidR="00AB470E" w:rsidRPr="008754BB" w:rsidRDefault="00AB470E" w:rsidP="00AB470E">
      <w:pPr>
        <w:pStyle w:val="a3"/>
        <w:jc w:val="both"/>
      </w:pPr>
      <w:r>
        <w:t>5.1. Р</w:t>
      </w:r>
      <w:r w:rsidRPr="008754BB">
        <w:t>асторгнуть договор на оказание платных образовательных  услуг в одностороннем порядке в случае противопра</w:t>
      </w:r>
      <w:r>
        <w:t>вных действий Потребителя услуг.</w:t>
      </w:r>
    </w:p>
    <w:p w:rsidR="00AB470E" w:rsidRPr="008754BB" w:rsidRDefault="00AB470E" w:rsidP="00AB470E">
      <w:pPr>
        <w:pStyle w:val="a3"/>
        <w:jc w:val="both"/>
      </w:pPr>
      <w:r>
        <w:t>5.2. П</w:t>
      </w:r>
      <w:r w:rsidRPr="008754BB">
        <w:t>ривлекать к работе по оказанию платных образовательных услуг специалисто</w:t>
      </w:r>
      <w:r>
        <w:t>в по своему усмотрению.</w:t>
      </w:r>
    </w:p>
    <w:p w:rsidR="00AB470E" w:rsidRPr="008754BB" w:rsidRDefault="00AB470E" w:rsidP="00AB470E">
      <w:pPr>
        <w:pStyle w:val="a3"/>
        <w:jc w:val="both"/>
      </w:pPr>
      <w:r>
        <w:t>5.3. Р</w:t>
      </w:r>
      <w:r w:rsidRPr="008754BB">
        <w:t xml:space="preserve">асходовать полученные средства согласно </w:t>
      </w:r>
      <w:r>
        <w:t>плану финансово – хозяйственной деятельности</w:t>
      </w:r>
      <w:r w:rsidRPr="008754BB">
        <w:t>.</w:t>
      </w:r>
    </w:p>
    <w:p w:rsidR="00AB470E" w:rsidRPr="00F22C3F" w:rsidRDefault="00AB470E" w:rsidP="00AB470E">
      <w:pPr>
        <w:pStyle w:val="a3"/>
        <w:jc w:val="both"/>
        <w:rPr>
          <w:b/>
          <w:i/>
        </w:rPr>
      </w:pPr>
      <w:r w:rsidRPr="00F22C3F">
        <w:rPr>
          <w:b/>
          <w:i/>
        </w:rPr>
        <w:t>Исполнитель обязан:</w:t>
      </w:r>
    </w:p>
    <w:p w:rsidR="00AB470E" w:rsidRDefault="00AB470E" w:rsidP="00AB470E">
      <w:pPr>
        <w:pStyle w:val="a3"/>
        <w:jc w:val="both"/>
      </w:pPr>
      <w:r>
        <w:t>5.4. Д</w:t>
      </w:r>
      <w:r w:rsidRPr="008754BB">
        <w:t>о заключения договора предоставить Потребителю достоверную информацию об Исполнителе и оказываемых образовательных услугах</w:t>
      </w:r>
      <w:r>
        <w:t>.</w:t>
      </w:r>
      <w:r w:rsidRPr="008754BB">
        <w:t xml:space="preserve"> </w:t>
      </w:r>
    </w:p>
    <w:p w:rsidR="00AB470E" w:rsidRPr="00F22C3F" w:rsidRDefault="00AB470E" w:rsidP="00AB470E">
      <w:pPr>
        <w:pStyle w:val="a3"/>
        <w:jc w:val="both"/>
      </w:pPr>
      <w:r>
        <w:t>5.5. П</w:t>
      </w:r>
      <w:r w:rsidRPr="00F22C3F">
        <w:t>редоставить для ознакомления по требованию потребителя:</w:t>
      </w:r>
    </w:p>
    <w:p w:rsidR="00AB470E" w:rsidRPr="00F22C3F" w:rsidRDefault="00AB470E" w:rsidP="00AB470E">
      <w:pPr>
        <w:pStyle w:val="a3"/>
        <w:jc w:val="both"/>
      </w:pPr>
      <w:r>
        <w:t>а) Устав Организации</w:t>
      </w:r>
    </w:p>
    <w:p w:rsidR="00AB470E" w:rsidRDefault="00AB470E" w:rsidP="00AB470E">
      <w:pPr>
        <w:pStyle w:val="a3"/>
        <w:jc w:val="both"/>
      </w:pPr>
      <w:r>
        <w:t>б) Л</w:t>
      </w:r>
      <w:r w:rsidRPr="00F22C3F">
        <w:t>ицензию на осуществление образовательной деятельности и другие документы, регламентирующие организацию образовательн</w:t>
      </w:r>
      <w:r>
        <w:t>ого процесса</w:t>
      </w:r>
      <w:r w:rsidRPr="00F22C3F">
        <w:t xml:space="preserve"> </w:t>
      </w:r>
    </w:p>
    <w:p w:rsidR="00AB470E" w:rsidRPr="002644DC" w:rsidRDefault="00AB470E" w:rsidP="00AB470E">
      <w:pPr>
        <w:pStyle w:val="a3"/>
        <w:jc w:val="both"/>
      </w:pPr>
      <w:r w:rsidRPr="002644DC">
        <w:t xml:space="preserve">в) </w:t>
      </w:r>
      <w:r>
        <w:t xml:space="preserve"> Тарифы  на платные   образовательные</w:t>
      </w:r>
      <w:r w:rsidRPr="002644DC">
        <w:t xml:space="preserve"> услуги</w:t>
      </w:r>
      <w:r>
        <w:t>.</w:t>
      </w:r>
      <w:r w:rsidRPr="002644DC">
        <w:t xml:space="preserve"> </w:t>
      </w:r>
    </w:p>
    <w:p w:rsidR="00AB470E" w:rsidRPr="002644DC" w:rsidRDefault="00AB470E" w:rsidP="00AB470E">
      <w:pPr>
        <w:pStyle w:val="a3"/>
        <w:jc w:val="both"/>
      </w:pPr>
      <w:r w:rsidRPr="002644DC">
        <w:t xml:space="preserve">5.6. Нести ответственность за жизнь и здоровье воспитанников во время оказания платных </w:t>
      </w:r>
      <w:r>
        <w:t>образовательных услуг.</w:t>
      </w:r>
    </w:p>
    <w:p w:rsidR="00AB470E" w:rsidRPr="002644DC" w:rsidRDefault="00AB470E" w:rsidP="00AB470E">
      <w:pPr>
        <w:pStyle w:val="a3"/>
        <w:jc w:val="both"/>
      </w:pPr>
      <w:r w:rsidRPr="002644DC">
        <w:t>5.</w:t>
      </w:r>
      <w:r>
        <w:t>7</w:t>
      </w:r>
      <w:r w:rsidRPr="002644DC">
        <w:t>. Реализовать платные образовательные услуги в срок</w:t>
      </w:r>
      <w:r>
        <w:t>, качественно и в полном объеме.</w:t>
      </w:r>
    </w:p>
    <w:p w:rsidR="00AB470E" w:rsidRPr="002644DC" w:rsidRDefault="00AB470E" w:rsidP="00AB470E">
      <w:pPr>
        <w:pStyle w:val="a3"/>
        <w:jc w:val="both"/>
      </w:pPr>
      <w:r w:rsidRPr="002644DC">
        <w:t>5.</w:t>
      </w:r>
      <w:r>
        <w:t>8</w:t>
      </w:r>
      <w:r w:rsidRPr="002644DC">
        <w:t>. Соблюдать учебный план, годовой календарный учебный график и расписание образовательных услуг (не допускать срыва з</w:t>
      </w:r>
      <w:r>
        <w:t>анятий без уважительных причин).</w:t>
      </w:r>
    </w:p>
    <w:p w:rsidR="00AB470E" w:rsidRPr="002644DC" w:rsidRDefault="00AB470E" w:rsidP="00AB470E">
      <w:pPr>
        <w:pStyle w:val="a3"/>
        <w:jc w:val="both"/>
      </w:pPr>
      <w:r w:rsidRPr="002644DC">
        <w:t>5.</w:t>
      </w:r>
      <w:r>
        <w:t>9</w:t>
      </w:r>
      <w:r w:rsidRPr="002644DC">
        <w:t>. При расторжении договора вернуть внесенную оплату пропорционально затраченному на платную</w:t>
      </w:r>
      <w:r>
        <w:t xml:space="preserve"> образовательную услугу времени.</w:t>
      </w:r>
    </w:p>
    <w:p w:rsidR="00AB470E" w:rsidRPr="002644DC" w:rsidRDefault="00AB470E" w:rsidP="00AB470E">
      <w:pPr>
        <w:pStyle w:val="a3"/>
        <w:jc w:val="both"/>
      </w:pPr>
      <w:r w:rsidRPr="002644DC">
        <w:t>5.1</w:t>
      </w:r>
      <w:r>
        <w:t>0</w:t>
      </w:r>
      <w:r w:rsidRPr="002644DC">
        <w:t>. В соответствии с законодательством Российской Федерации нести ответственность перед Потребителем за неисполнение или ненадлежащее исполнение условий договора, несоблюдение требований, предъявляемых к оказанию услуг.</w:t>
      </w:r>
    </w:p>
    <w:p w:rsidR="00AB470E" w:rsidRPr="00F22C3F" w:rsidRDefault="00AB470E" w:rsidP="00AB470E">
      <w:pPr>
        <w:pStyle w:val="a3"/>
        <w:jc w:val="both"/>
        <w:rPr>
          <w:b/>
          <w:i/>
        </w:rPr>
      </w:pPr>
      <w:r w:rsidRPr="00F22C3F">
        <w:rPr>
          <w:b/>
          <w:i/>
        </w:rPr>
        <w:lastRenderedPageBreak/>
        <w:t>Потребитель платных образовательных услуг имеет право:</w:t>
      </w:r>
    </w:p>
    <w:p w:rsidR="00AB470E" w:rsidRPr="002644DC" w:rsidRDefault="00AB470E" w:rsidP="00AB470E">
      <w:pPr>
        <w:pStyle w:val="a3"/>
        <w:jc w:val="both"/>
      </w:pPr>
      <w:r w:rsidRPr="002644DC">
        <w:t>5.1</w:t>
      </w:r>
      <w:r>
        <w:t>1</w:t>
      </w:r>
      <w:r w:rsidRPr="002644DC">
        <w:t>. Ознакомиться с уставом, лицензией, расчетом стоимости оказанной платной услуги.</w:t>
      </w:r>
    </w:p>
    <w:p w:rsidR="00AB470E" w:rsidRPr="002644DC" w:rsidRDefault="00AB470E" w:rsidP="00AB470E">
      <w:pPr>
        <w:pStyle w:val="a3"/>
        <w:jc w:val="both"/>
      </w:pPr>
      <w:r w:rsidRPr="002644DC">
        <w:t>5.1</w:t>
      </w:r>
      <w:r>
        <w:t>2</w:t>
      </w:r>
      <w:r w:rsidRPr="002644DC">
        <w:t xml:space="preserve">. </w:t>
      </w:r>
      <w:r>
        <w:t xml:space="preserve">Запросить тариф </w:t>
      </w:r>
      <w:r w:rsidRPr="002644DC">
        <w:t xml:space="preserve"> на платную образовательную услугу. </w:t>
      </w:r>
    </w:p>
    <w:p w:rsidR="00AB470E" w:rsidRPr="002644DC" w:rsidRDefault="00AB470E" w:rsidP="00AB470E">
      <w:pPr>
        <w:pStyle w:val="a3"/>
        <w:jc w:val="both"/>
      </w:pPr>
      <w:r w:rsidRPr="002644DC">
        <w:t>5.1</w:t>
      </w:r>
      <w:r>
        <w:t>3</w:t>
      </w:r>
      <w:r w:rsidRPr="002644DC">
        <w:t>. Требовать предоставления услуг надлежащего качества.</w:t>
      </w:r>
    </w:p>
    <w:p w:rsidR="00AB470E" w:rsidRPr="002644DC" w:rsidRDefault="00AB470E" w:rsidP="00AB470E">
      <w:pPr>
        <w:pStyle w:val="a3"/>
        <w:jc w:val="both"/>
      </w:pPr>
      <w:r w:rsidRPr="002644DC">
        <w:t xml:space="preserve"> 5.1</w:t>
      </w:r>
      <w:r>
        <w:t>4</w:t>
      </w:r>
      <w:r w:rsidRPr="002644DC">
        <w:t>. Выбрать платную услугу.</w:t>
      </w:r>
    </w:p>
    <w:p w:rsidR="00AB470E" w:rsidRPr="002644DC" w:rsidRDefault="00AB470E" w:rsidP="00AB470E">
      <w:pPr>
        <w:pStyle w:val="a3"/>
        <w:rPr>
          <w:b/>
          <w:i/>
        </w:rPr>
      </w:pPr>
      <w:r w:rsidRPr="002644DC">
        <w:rPr>
          <w:b/>
          <w:i/>
        </w:rPr>
        <w:t>Потребитель платных образовательных услуг обязан:</w:t>
      </w:r>
    </w:p>
    <w:p w:rsidR="00AB470E" w:rsidRPr="00702595" w:rsidRDefault="00AB470E" w:rsidP="00AB470E">
      <w:pPr>
        <w:pStyle w:val="a3"/>
        <w:jc w:val="both"/>
      </w:pPr>
      <w:r w:rsidRPr="00702595">
        <w:t>5.1</w:t>
      </w:r>
      <w:r>
        <w:t>5</w:t>
      </w:r>
      <w:r w:rsidRPr="00702595">
        <w:t>.  Обеспечить посещение воспитанником всех занятий платной образовательной услуги.</w:t>
      </w:r>
    </w:p>
    <w:p w:rsidR="00AB470E" w:rsidRPr="00702595" w:rsidRDefault="00AB470E" w:rsidP="00AB470E">
      <w:pPr>
        <w:pStyle w:val="a3"/>
        <w:jc w:val="both"/>
      </w:pPr>
      <w:r w:rsidRPr="00702595">
        <w:t>5.1</w:t>
      </w:r>
      <w:r>
        <w:t>6</w:t>
      </w:r>
      <w:r w:rsidRPr="00702595">
        <w:t>. Предупредить исполнителя о пропуске платной образовательной услуги по уважительной причине.</w:t>
      </w:r>
    </w:p>
    <w:p w:rsidR="00AB470E" w:rsidRPr="00702595" w:rsidRDefault="00AB470E" w:rsidP="00AB470E">
      <w:pPr>
        <w:pStyle w:val="a3"/>
        <w:jc w:val="both"/>
      </w:pPr>
      <w:r w:rsidRPr="00702595">
        <w:t>5.1</w:t>
      </w:r>
      <w:r>
        <w:t>7</w:t>
      </w:r>
      <w:r w:rsidRPr="00702595">
        <w:t>. Предупредить Исполнителя о намерении прекратить посещение платной образовательной услуги за одну неделю до прекращения.</w:t>
      </w:r>
    </w:p>
    <w:p w:rsidR="00AB470E" w:rsidRPr="00702595" w:rsidRDefault="00AB470E" w:rsidP="00AB470E">
      <w:pPr>
        <w:pStyle w:val="a3"/>
        <w:jc w:val="both"/>
      </w:pPr>
      <w:r w:rsidRPr="00702595">
        <w:t>5.</w:t>
      </w:r>
      <w:r>
        <w:t>18</w:t>
      </w:r>
      <w:r w:rsidRPr="00702595">
        <w:t xml:space="preserve">. Оплатить оказываемые образовательные услуги в порядке и в сроки, указанные в договоре </w:t>
      </w:r>
      <w:r>
        <w:t>согласно расчетной ведомости</w:t>
      </w:r>
      <w:r w:rsidRPr="00702595">
        <w:t>.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AB470E" w:rsidRPr="00702595" w:rsidRDefault="00AB470E" w:rsidP="00AB470E">
      <w:pPr>
        <w:pStyle w:val="a3"/>
        <w:jc w:val="both"/>
      </w:pPr>
      <w:r w:rsidRPr="00702595">
        <w:t>5.</w:t>
      </w:r>
      <w:r>
        <w:t>19</w:t>
      </w:r>
      <w:r w:rsidRPr="00702595">
        <w:t>. Выполнять условия договора.</w:t>
      </w:r>
    </w:p>
    <w:p w:rsidR="00AB470E" w:rsidRPr="00702595" w:rsidRDefault="00AB470E" w:rsidP="00AB470E">
      <w:pPr>
        <w:pStyle w:val="a3"/>
        <w:jc w:val="both"/>
      </w:pPr>
      <w:r w:rsidRPr="00702595">
        <w:t>5.</w:t>
      </w:r>
      <w:r>
        <w:t>20</w:t>
      </w:r>
      <w:r w:rsidRPr="00702595">
        <w:t xml:space="preserve">. Соблюдать правила поведения, установленные в </w:t>
      </w:r>
      <w:r>
        <w:t>Организации</w:t>
      </w:r>
      <w:r w:rsidRPr="00702595">
        <w:t xml:space="preserve">. </w:t>
      </w:r>
    </w:p>
    <w:p w:rsidR="00AB470E" w:rsidRPr="00702595" w:rsidRDefault="00AB470E" w:rsidP="00AB470E">
      <w:pPr>
        <w:pStyle w:val="a3"/>
        <w:jc w:val="both"/>
      </w:pPr>
      <w:r w:rsidRPr="00702595">
        <w:t>5.2</w:t>
      </w:r>
      <w:r>
        <w:t>1</w:t>
      </w:r>
      <w:r w:rsidRPr="00702595">
        <w:t>. Выполнять требования, обеспечивающие качественное предоставление платной образовательной услуги.</w:t>
      </w:r>
    </w:p>
    <w:p w:rsidR="00AB470E" w:rsidRPr="00702595" w:rsidRDefault="00AB470E" w:rsidP="00AB470E">
      <w:pPr>
        <w:pStyle w:val="a3"/>
        <w:jc w:val="both"/>
      </w:pPr>
      <w:r w:rsidRPr="00702595">
        <w:t>5.2</w:t>
      </w:r>
      <w:r>
        <w:t>2</w:t>
      </w:r>
      <w:r w:rsidRPr="00702595">
        <w:t>. Претензии и споры, возникающие между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AB470E" w:rsidRPr="00702595" w:rsidRDefault="00AB470E" w:rsidP="00AB470E">
      <w:pPr>
        <w:pStyle w:val="a3"/>
        <w:jc w:val="center"/>
      </w:pPr>
      <w:r w:rsidRPr="00702595">
        <w:rPr>
          <w:b/>
          <w:bCs/>
        </w:rPr>
        <w:t>6. Ответственность Исполнителя и Потребителя</w:t>
      </w:r>
    </w:p>
    <w:p w:rsidR="00AB470E" w:rsidRPr="00702595" w:rsidRDefault="00AB470E" w:rsidP="00AB470E">
      <w:pPr>
        <w:pStyle w:val="a3"/>
        <w:jc w:val="both"/>
      </w:pPr>
      <w:r w:rsidRPr="00702595">
        <w:t>6.1. Исполнитель оказывает образовательные услуги в порядке и в сроки, определенные договором и Уставом.</w:t>
      </w:r>
    </w:p>
    <w:p w:rsidR="00AB470E" w:rsidRPr="00702595" w:rsidRDefault="00AB470E" w:rsidP="00AB470E">
      <w:pPr>
        <w:pStyle w:val="a3"/>
        <w:jc w:val="both"/>
      </w:pPr>
      <w:r w:rsidRPr="00702595">
        <w:t xml:space="preserve">6.2.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 </w:t>
      </w:r>
    </w:p>
    <w:p w:rsidR="00AB470E" w:rsidRPr="00702595" w:rsidRDefault="00AB470E" w:rsidP="00AB470E">
      <w:pPr>
        <w:pStyle w:val="a3"/>
        <w:jc w:val="both"/>
      </w:pPr>
      <w:r w:rsidRPr="00702595">
        <w:t xml:space="preserve">6.3. 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 </w:t>
      </w:r>
    </w:p>
    <w:p w:rsidR="00AB470E" w:rsidRPr="00702595" w:rsidRDefault="00AB470E" w:rsidP="00AB470E">
      <w:pPr>
        <w:pStyle w:val="a3"/>
        <w:jc w:val="both"/>
      </w:pPr>
      <w:r w:rsidRPr="00702595">
        <w:t>а) безвозмездного оказания платных образовательных услуг, в том числе оказания платных  образовательных услуг в полном объеме в соответствии с образовательными программам</w:t>
      </w:r>
      <w:r>
        <w:t>и, учебными планами и договором.</w:t>
      </w:r>
    </w:p>
    <w:p w:rsidR="00AB470E" w:rsidRPr="00702595" w:rsidRDefault="00AB470E" w:rsidP="00AB470E">
      <w:pPr>
        <w:pStyle w:val="a3"/>
        <w:jc w:val="both"/>
      </w:pPr>
      <w:r w:rsidRPr="00702595">
        <w:lastRenderedPageBreak/>
        <w:t>6.4.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AB470E" w:rsidRPr="00883BEF" w:rsidRDefault="00AB470E" w:rsidP="00AB470E">
      <w:pPr>
        <w:pStyle w:val="a3"/>
        <w:jc w:val="both"/>
      </w:pPr>
      <w:r w:rsidRPr="00883BEF">
        <w:t>6.5. Если Исполнитель своевременно не приступил к оказанию платных образовательных услуг или если во время оказания платных образовательных услуг стало очевидным, что оно не будет осуществлено в срок, а также в случае просрочки оказания платных образовательных услуг Потребитель вправе по своему выбору:</w:t>
      </w:r>
    </w:p>
    <w:p w:rsidR="00AB470E" w:rsidRPr="00883BEF" w:rsidRDefault="00AB470E" w:rsidP="00AB470E">
      <w:pPr>
        <w:pStyle w:val="a3"/>
        <w:jc w:val="both"/>
      </w:pPr>
      <w:r w:rsidRPr="00883BEF">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B470E" w:rsidRPr="00883BEF" w:rsidRDefault="00AB470E" w:rsidP="00AB470E">
      <w:pPr>
        <w:pStyle w:val="a3"/>
        <w:jc w:val="both"/>
      </w:pPr>
      <w:r w:rsidRPr="00883BEF">
        <w:t>б) расторгнуть договор.</w:t>
      </w:r>
    </w:p>
    <w:p w:rsidR="00AB470E" w:rsidRPr="00883BEF" w:rsidRDefault="00AB470E" w:rsidP="00AB470E">
      <w:pPr>
        <w:pStyle w:val="a3"/>
        <w:jc w:val="both"/>
      </w:pPr>
      <w:r w:rsidRPr="00883BEF">
        <w:t>6.6.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оказанных платных образовательных услуг.</w:t>
      </w:r>
    </w:p>
    <w:p w:rsidR="00AB470E" w:rsidRPr="00883BEF" w:rsidRDefault="00AB470E" w:rsidP="00AB470E">
      <w:pPr>
        <w:pStyle w:val="a3"/>
        <w:jc w:val="center"/>
      </w:pPr>
      <w:r w:rsidRPr="00883BEF">
        <w:rPr>
          <w:b/>
          <w:bCs/>
        </w:rPr>
        <w:t xml:space="preserve">7. Контроль предоставления </w:t>
      </w:r>
      <w:r>
        <w:rPr>
          <w:b/>
          <w:bCs/>
        </w:rPr>
        <w:t xml:space="preserve">платных образовательных </w:t>
      </w:r>
      <w:r w:rsidRPr="00883BEF">
        <w:rPr>
          <w:b/>
          <w:bCs/>
        </w:rPr>
        <w:t xml:space="preserve"> услуг</w:t>
      </w:r>
    </w:p>
    <w:p w:rsidR="00AB470E" w:rsidRPr="00883BEF" w:rsidRDefault="00AB470E" w:rsidP="00AB470E">
      <w:pPr>
        <w:pStyle w:val="a3"/>
        <w:jc w:val="both"/>
      </w:pPr>
      <w:r w:rsidRPr="00883BEF">
        <w:t>7.1. Контроль организац</w:t>
      </w:r>
      <w:r>
        <w:t>ии и качества оказания платных</w:t>
      </w:r>
      <w:r w:rsidRPr="00883BEF">
        <w:t xml:space="preserve"> образовательных  услуг населению, а также правильность взимания платы с населения осуществляют в пределах своей компетенции:</w:t>
      </w:r>
    </w:p>
    <w:p w:rsidR="00AB470E" w:rsidRPr="00883BEF" w:rsidRDefault="00AB470E" w:rsidP="00AB470E">
      <w:pPr>
        <w:pStyle w:val="a3"/>
        <w:jc w:val="both"/>
      </w:pPr>
      <w:r w:rsidRPr="00883BEF">
        <w:t>- Потребители в рамках договорных отношений;</w:t>
      </w:r>
    </w:p>
    <w:p w:rsidR="00AB470E" w:rsidRPr="00883BEF" w:rsidRDefault="00AB470E" w:rsidP="00AB470E">
      <w:pPr>
        <w:pStyle w:val="a3"/>
        <w:jc w:val="both"/>
      </w:pPr>
      <w:r w:rsidRPr="00883BEF">
        <w:t xml:space="preserve">- Администрация </w:t>
      </w:r>
      <w:r>
        <w:t>Организации</w:t>
      </w:r>
      <w:r w:rsidRPr="00883BEF">
        <w:t>;</w:t>
      </w:r>
    </w:p>
    <w:p w:rsidR="00AB470E" w:rsidRPr="00883BEF" w:rsidRDefault="00AB470E" w:rsidP="00AB470E">
      <w:pPr>
        <w:pStyle w:val="a3"/>
        <w:jc w:val="both"/>
      </w:pPr>
      <w:r w:rsidRPr="00883BEF">
        <w:t>- Другие государственные органы и организации, на которые в соответствии с законами и иными правовыми актами Российской Федерации возложена функция проверки деятельности образовательных учреждений.</w:t>
      </w:r>
    </w:p>
    <w:p w:rsidR="00AB470E" w:rsidRDefault="00AB470E" w:rsidP="00AB470E"/>
    <w:p w:rsidR="00AB470E" w:rsidRPr="00883BEF" w:rsidRDefault="00AB470E" w:rsidP="00AB470E">
      <w:pPr>
        <w:numPr>
          <w:ilvl w:val="0"/>
          <w:numId w:val="4"/>
        </w:numPr>
        <w:autoSpaceDE w:val="0"/>
        <w:autoSpaceDN w:val="0"/>
        <w:adjustRightInd w:val="0"/>
        <w:spacing w:line="360" w:lineRule="auto"/>
        <w:jc w:val="center"/>
        <w:outlineLvl w:val="1"/>
        <w:rPr>
          <w:sz w:val="28"/>
          <w:szCs w:val="28"/>
        </w:rPr>
      </w:pPr>
      <w:r w:rsidRPr="00883BEF">
        <w:rPr>
          <w:b/>
        </w:rPr>
        <w:t>Порядок получения и расходования средств</w:t>
      </w:r>
    </w:p>
    <w:p w:rsidR="00AB470E" w:rsidRPr="00883BEF" w:rsidRDefault="00AB470E" w:rsidP="00AB470E">
      <w:pPr>
        <w:pStyle w:val="HTML"/>
        <w:shd w:val="clear" w:color="auto" w:fill="FFFFFF"/>
        <w:jc w:val="both"/>
      </w:pPr>
      <w:r w:rsidRPr="00F71F23">
        <w:rPr>
          <w:rFonts w:ascii="Times New Roman" w:hAnsi="Times New Roman" w:cs="Times New Roman"/>
          <w:sz w:val="24"/>
          <w:szCs w:val="24"/>
        </w:rPr>
        <w:t>8.1.</w:t>
      </w:r>
      <w:r w:rsidRPr="00883BEF">
        <w:t xml:space="preserve"> </w:t>
      </w:r>
      <w:r>
        <w:rPr>
          <w:rFonts w:ascii="Times New Roman" w:hAnsi="Times New Roman"/>
          <w:sz w:val="24"/>
          <w:szCs w:val="24"/>
        </w:rPr>
        <w:t xml:space="preserve">Оплата услуг осуществляется Потребителем безналичным способом на лицевой счет Организации на основании </w:t>
      </w:r>
      <w:r w:rsidRPr="00FD0EF0">
        <w:rPr>
          <w:rFonts w:ascii="Times New Roman" w:hAnsi="Times New Roman" w:cs="Times New Roman"/>
          <w:color w:val="000000"/>
          <w:sz w:val="24"/>
          <w:szCs w:val="24"/>
        </w:rPr>
        <w:t>платежной ведомост</w:t>
      </w:r>
      <w:r>
        <w:rPr>
          <w:rFonts w:ascii="Times New Roman" w:hAnsi="Times New Roman" w:cs="Times New Roman"/>
          <w:color w:val="000000"/>
          <w:sz w:val="24"/>
          <w:szCs w:val="24"/>
        </w:rPr>
        <w:t>и</w:t>
      </w:r>
      <w:r>
        <w:rPr>
          <w:rFonts w:ascii="Times New Roman" w:hAnsi="Times New Roman"/>
          <w:sz w:val="24"/>
          <w:szCs w:val="24"/>
        </w:rPr>
        <w:t xml:space="preserve">. </w:t>
      </w:r>
      <w:r w:rsidRPr="00FD0EF0">
        <w:rPr>
          <w:rFonts w:ascii="Times New Roman" w:hAnsi="Times New Roman" w:cs="Times New Roman"/>
          <w:color w:val="000000"/>
          <w:sz w:val="24"/>
          <w:szCs w:val="24"/>
        </w:rPr>
        <w:t xml:space="preserve">Оплата производится не позднее 15 числа текущего месяца, предшествующего периоду оплаты.  </w:t>
      </w:r>
    </w:p>
    <w:p w:rsidR="00AB470E" w:rsidRPr="00883BEF" w:rsidRDefault="00AB470E" w:rsidP="00AB470E">
      <w:pPr>
        <w:autoSpaceDE w:val="0"/>
        <w:autoSpaceDN w:val="0"/>
        <w:adjustRightInd w:val="0"/>
        <w:jc w:val="both"/>
        <w:outlineLvl w:val="1"/>
      </w:pPr>
      <w:r w:rsidRPr="00883BEF">
        <w:t>8</w:t>
      </w:r>
      <w:r>
        <w:t>.2</w:t>
      </w:r>
      <w:r w:rsidRPr="00883BEF">
        <w:t xml:space="preserve">. </w:t>
      </w:r>
      <w:r>
        <w:t>Заработная плата работников, предоставляющих платные образовательные услуги, составляет 40% от полученного дохода, включая начисления.</w:t>
      </w:r>
    </w:p>
    <w:p w:rsidR="00AB470E" w:rsidRDefault="00AB470E" w:rsidP="00AB470E">
      <w:pPr>
        <w:autoSpaceDE w:val="0"/>
        <w:autoSpaceDN w:val="0"/>
        <w:adjustRightInd w:val="0"/>
        <w:jc w:val="both"/>
        <w:outlineLvl w:val="1"/>
      </w:pPr>
      <w:r w:rsidRPr="00883BEF">
        <w:t>8</w:t>
      </w:r>
      <w:r>
        <w:t>.3</w:t>
      </w:r>
      <w:r w:rsidRPr="00883BEF">
        <w:t xml:space="preserve">. </w:t>
      </w:r>
      <w:r>
        <w:t>Организация вправе по своему усмотрению расходовать средства, полученные от оказания платных услуг в соответствии с планом финансово – хозяйственной деятельности.</w:t>
      </w:r>
    </w:p>
    <w:p w:rsidR="00AB470E" w:rsidRDefault="00AB470E" w:rsidP="00AB470E">
      <w:pPr>
        <w:autoSpaceDE w:val="0"/>
        <w:autoSpaceDN w:val="0"/>
        <w:adjustRightInd w:val="0"/>
        <w:jc w:val="both"/>
        <w:outlineLvl w:val="1"/>
      </w:pPr>
      <w:r>
        <w:t>8.4. Средства от платных образовательных услуг используются:</w:t>
      </w:r>
    </w:p>
    <w:p w:rsidR="00AB470E" w:rsidRDefault="00AB470E" w:rsidP="00AB470E">
      <w:pPr>
        <w:numPr>
          <w:ilvl w:val="0"/>
          <w:numId w:val="6"/>
        </w:numPr>
        <w:autoSpaceDE w:val="0"/>
        <w:autoSpaceDN w:val="0"/>
        <w:adjustRightInd w:val="0"/>
        <w:jc w:val="both"/>
        <w:outlineLvl w:val="1"/>
      </w:pPr>
      <w:r>
        <w:t>На оплату труда с начислениями на фонд оплаты труда;</w:t>
      </w:r>
    </w:p>
    <w:p w:rsidR="00AB470E" w:rsidRDefault="00AB470E" w:rsidP="00AB470E">
      <w:pPr>
        <w:numPr>
          <w:ilvl w:val="0"/>
          <w:numId w:val="6"/>
        </w:numPr>
        <w:autoSpaceDE w:val="0"/>
        <w:autoSpaceDN w:val="0"/>
        <w:adjustRightInd w:val="0"/>
        <w:jc w:val="both"/>
        <w:outlineLvl w:val="1"/>
      </w:pPr>
      <w:r>
        <w:t>Текущие расходы и развитие Организации;</w:t>
      </w:r>
    </w:p>
    <w:p w:rsidR="00AB470E" w:rsidRDefault="00AB470E" w:rsidP="00AB470E">
      <w:pPr>
        <w:numPr>
          <w:ilvl w:val="0"/>
          <w:numId w:val="6"/>
        </w:numPr>
        <w:autoSpaceDE w:val="0"/>
        <w:autoSpaceDN w:val="0"/>
        <w:adjustRightInd w:val="0"/>
        <w:jc w:val="both"/>
        <w:outlineLvl w:val="1"/>
      </w:pPr>
      <w:r>
        <w:t>Совершенствование и развитие воспитательного и образовательного процессов (приобретение и ремонт оргтехники, специального оборудования, костюмов, игрового оборудования  и т.д.);</w:t>
      </w:r>
    </w:p>
    <w:p w:rsidR="00AB470E" w:rsidRDefault="00AB470E" w:rsidP="00AB470E">
      <w:pPr>
        <w:numPr>
          <w:ilvl w:val="0"/>
          <w:numId w:val="6"/>
        </w:numPr>
        <w:autoSpaceDE w:val="0"/>
        <w:autoSpaceDN w:val="0"/>
        <w:adjustRightInd w:val="0"/>
        <w:jc w:val="both"/>
        <w:outlineLvl w:val="1"/>
      </w:pPr>
      <w:r>
        <w:t>Канцелярские и хозяйственные расходы;</w:t>
      </w:r>
    </w:p>
    <w:p w:rsidR="00AB470E" w:rsidRDefault="00AB470E" w:rsidP="00AB470E">
      <w:pPr>
        <w:numPr>
          <w:ilvl w:val="0"/>
          <w:numId w:val="6"/>
        </w:numPr>
        <w:autoSpaceDE w:val="0"/>
        <w:autoSpaceDN w:val="0"/>
        <w:adjustRightInd w:val="0"/>
        <w:jc w:val="both"/>
        <w:outlineLvl w:val="1"/>
      </w:pPr>
      <w:r>
        <w:t>Оплату услуг связи;</w:t>
      </w:r>
    </w:p>
    <w:p w:rsidR="00AB470E" w:rsidRDefault="00AB470E" w:rsidP="00AB470E">
      <w:pPr>
        <w:numPr>
          <w:ilvl w:val="0"/>
          <w:numId w:val="6"/>
        </w:numPr>
        <w:autoSpaceDE w:val="0"/>
        <w:autoSpaceDN w:val="0"/>
        <w:adjustRightInd w:val="0"/>
        <w:jc w:val="both"/>
        <w:outlineLvl w:val="1"/>
      </w:pPr>
      <w:r>
        <w:t>Оплату медицинского осмотра при приеме на работу;</w:t>
      </w:r>
    </w:p>
    <w:p w:rsidR="00AB470E" w:rsidRDefault="00AB470E" w:rsidP="00AB470E">
      <w:pPr>
        <w:numPr>
          <w:ilvl w:val="0"/>
          <w:numId w:val="6"/>
        </w:numPr>
        <w:autoSpaceDE w:val="0"/>
        <w:autoSpaceDN w:val="0"/>
        <w:adjustRightInd w:val="0"/>
        <w:jc w:val="both"/>
        <w:outlineLvl w:val="1"/>
      </w:pPr>
      <w:r>
        <w:lastRenderedPageBreak/>
        <w:t>Повышение квалификации работников Организации;</w:t>
      </w:r>
    </w:p>
    <w:p w:rsidR="00AB470E" w:rsidRDefault="00AB470E" w:rsidP="00AB470E">
      <w:pPr>
        <w:numPr>
          <w:ilvl w:val="0"/>
          <w:numId w:val="6"/>
        </w:numPr>
        <w:autoSpaceDE w:val="0"/>
        <w:autoSpaceDN w:val="0"/>
        <w:adjustRightInd w:val="0"/>
        <w:jc w:val="both"/>
        <w:outlineLvl w:val="1"/>
      </w:pPr>
      <w:r>
        <w:t>Транспортные услуги;</w:t>
      </w:r>
    </w:p>
    <w:p w:rsidR="00AB470E" w:rsidRDefault="00AB470E" w:rsidP="00AB470E">
      <w:pPr>
        <w:numPr>
          <w:ilvl w:val="0"/>
          <w:numId w:val="6"/>
        </w:numPr>
        <w:autoSpaceDE w:val="0"/>
        <w:autoSpaceDN w:val="0"/>
        <w:adjustRightInd w:val="0"/>
        <w:jc w:val="both"/>
        <w:outlineLvl w:val="1"/>
      </w:pPr>
      <w:r>
        <w:t>Командировочные расходы;</w:t>
      </w:r>
    </w:p>
    <w:p w:rsidR="00AB470E" w:rsidRDefault="00AB470E" w:rsidP="00AB470E">
      <w:pPr>
        <w:numPr>
          <w:ilvl w:val="0"/>
          <w:numId w:val="6"/>
        </w:numPr>
        <w:autoSpaceDE w:val="0"/>
        <w:autoSpaceDN w:val="0"/>
        <w:adjustRightInd w:val="0"/>
        <w:jc w:val="both"/>
        <w:outlineLvl w:val="1"/>
      </w:pPr>
      <w:r>
        <w:t>Организацию и проведение соревнований, семинаров, конкурсов, выставок и других мероприятий (</w:t>
      </w:r>
      <w:proofErr w:type="gramStart"/>
      <w:r>
        <w:t>согласно смет</w:t>
      </w:r>
      <w:proofErr w:type="gramEnd"/>
      <w:r>
        <w:t>);</w:t>
      </w:r>
    </w:p>
    <w:p w:rsidR="00AB470E" w:rsidRPr="00883BEF" w:rsidRDefault="00AB470E" w:rsidP="00AB470E">
      <w:pPr>
        <w:numPr>
          <w:ilvl w:val="0"/>
          <w:numId w:val="6"/>
        </w:numPr>
        <w:autoSpaceDE w:val="0"/>
        <w:autoSpaceDN w:val="0"/>
        <w:adjustRightInd w:val="0"/>
        <w:jc w:val="both"/>
        <w:outlineLvl w:val="1"/>
      </w:pPr>
      <w:r>
        <w:t>Прочие расходы</w:t>
      </w:r>
    </w:p>
    <w:p w:rsidR="00AB470E" w:rsidRPr="00883BEF" w:rsidRDefault="00AB470E" w:rsidP="00AB470E">
      <w:pPr>
        <w:pStyle w:val="a3"/>
        <w:spacing w:before="0" w:beforeAutospacing="0" w:after="0" w:afterAutospacing="0"/>
        <w:ind w:right="-5"/>
        <w:jc w:val="both"/>
      </w:pPr>
      <w:r w:rsidRPr="00883BEF">
        <w:rPr>
          <w:color w:val="000000"/>
        </w:rPr>
        <w:t>8.</w:t>
      </w:r>
      <w:r>
        <w:rPr>
          <w:color w:val="000000"/>
        </w:rPr>
        <w:t>5</w:t>
      </w:r>
      <w:r w:rsidRPr="00883BEF">
        <w:rPr>
          <w:color w:val="000000"/>
        </w:rPr>
        <w:t>. Учреждение  ежегодно  готовит отчет о поступлении и использовании внебюджетных средств и предоставляет его для ознакомления родителям (законным представителям), Учредителю, государственным (муниципальным) органам управления, размещает на сайте Учреждения.</w:t>
      </w:r>
      <w:r w:rsidRPr="00883BEF">
        <w:rPr>
          <w:b/>
          <w:color w:val="000000"/>
        </w:rPr>
        <w:t xml:space="preserve"> </w:t>
      </w:r>
    </w:p>
    <w:p w:rsidR="00AB470E" w:rsidRDefault="00AB470E" w:rsidP="00AB470E">
      <w:pPr>
        <w:pStyle w:val="a3"/>
        <w:spacing w:before="0" w:beforeAutospacing="0" w:after="0" w:afterAutospacing="0" w:line="360" w:lineRule="auto"/>
        <w:ind w:right="851"/>
        <w:jc w:val="both"/>
        <w:rPr>
          <w:sz w:val="28"/>
          <w:szCs w:val="28"/>
        </w:rPr>
      </w:pPr>
      <w:r>
        <w:rPr>
          <w:color w:val="000000"/>
          <w:sz w:val="28"/>
          <w:szCs w:val="28"/>
        </w:rPr>
        <w:t> </w:t>
      </w:r>
    </w:p>
    <w:p w:rsidR="00AB470E" w:rsidRDefault="00AB470E" w:rsidP="00AB470E">
      <w:pPr>
        <w:autoSpaceDE w:val="0"/>
        <w:autoSpaceDN w:val="0"/>
        <w:adjustRightInd w:val="0"/>
        <w:ind w:left="540"/>
        <w:jc w:val="both"/>
        <w:outlineLvl w:val="1"/>
        <w:rPr>
          <w:b/>
          <w:sz w:val="28"/>
          <w:szCs w:val="28"/>
        </w:rPr>
      </w:pPr>
    </w:p>
    <w:p w:rsidR="00AB470E" w:rsidRDefault="00AB470E" w:rsidP="00AB470E">
      <w:pPr>
        <w:autoSpaceDE w:val="0"/>
        <w:autoSpaceDN w:val="0"/>
        <w:adjustRightInd w:val="0"/>
        <w:ind w:left="540"/>
        <w:jc w:val="both"/>
        <w:outlineLvl w:val="1"/>
        <w:rPr>
          <w:b/>
          <w:sz w:val="28"/>
          <w:szCs w:val="28"/>
        </w:rPr>
      </w:pPr>
    </w:p>
    <w:p w:rsidR="00AB470E" w:rsidRDefault="00AB470E" w:rsidP="00AB470E">
      <w:pPr>
        <w:tabs>
          <w:tab w:val="left" w:pos="3810"/>
        </w:tabs>
        <w:rPr>
          <w:sz w:val="28"/>
          <w:szCs w:val="28"/>
        </w:rPr>
      </w:pPr>
    </w:p>
    <w:p w:rsidR="00AB470E" w:rsidRDefault="00AB470E" w:rsidP="00AB470E">
      <w:pPr>
        <w:tabs>
          <w:tab w:val="left" w:pos="3810"/>
        </w:tabs>
        <w:rPr>
          <w:sz w:val="28"/>
          <w:szCs w:val="28"/>
        </w:rPr>
      </w:pPr>
    </w:p>
    <w:p w:rsidR="00AB470E" w:rsidRDefault="00AB470E" w:rsidP="00AB470E">
      <w:pPr>
        <w:tabs>
          <w:tab w:val="left" w:pos="3810"/>
        </w:tabs>
        <w:rPr>
          <w:sz w:val="28"/>
          <w:szCs w:val="28"/>
        </w:rPr>
      </w:pPr>
    </w:p>
    <w:p w:rsidR="00AB470E" w:rsidRDefault="00AB470E" w:rsidP="00AB470E">
      <w:pPr>
        <w:tabs>
          <w:tab w:val="left" w:pos="3810"/>
        </w:tabs>
        <w:rPr>
          <w:sz w:val="28"/>
          <w:szCs w:val="28"/>
        </w:rPr>
      </w:pPr>
    </w:p>
    <w:p w:rsidR="00AB470E" w:rsidRDefault="00AB470E" w:rsidP="00AB470E">
      <w:pPr>
        <w:tabs>
          <w:tab w:val="left" w:pos="3810"/>
        </w:tabs>
        <w:rPr>
          <w:sz w:val="28"/>
          <w:szCs w:val="28"/>
        </w:rPr>
      </w:pPr>
    </w:p>
    <w:p w:rsidR="00AB470E" w:rsidRDefault="00AB470E" w:rsidP="00AB470E">
      <w:pPr>
        <w:tabs>
          <w:tab w:val="left" w:pos="3810"/>
        </w:tabs>
        <w:rPr>
          <w:sz w:val="28"/>
          <w:szCs w:val="28"/>
        </w:rPr>
      </w:pPr>
    </w:p>
    <w:p w:rsidR="00AB470E" w:rsidRDefault="00AB470E" w:rsidP="00AB470E">
      <w:pPr>
        <w:tabs>
          <w:tab w:val="left" w:pos="3810"/>
        </w:tabs>
        <w:rPr>
          <w:sz w:val="28"/>
          <w:szCs w:val="28"/>
        </w:rPr>
      </w:pPr>
    </w:p>
    <w:p w:rsidR="00AB470E" w:rsidRDefault="00AB470E" w:rsidP="00AB470E"/>
    <w:p w:rsidR="00AB470E" w:rsidRDefault="00AB470E" w:rsidP="00AB470E"/>
    <w:p w:rsidR="004D174C" w:rsidRDefault="004D174C"/>
    <w:sectPr w:rsidR="004D174C" w:rsidSect="000F7684">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F68"/>
    <w:multiLevelType w:val="multilevel"/>
    <w:tmpl w:val="031221B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18D4BF1"/>
    <w:multiLevelType w:val="multilevel"/>
    <w:tmpl w:val="44DC41F8"/>
    <w:lvl w:ilvl="0">
      <w:start w:val="1"/>
      <w:numFmt w:val="decimal"/>
      <w:lvlText w:val="%1."/>
      <w:lvlJc w:val="left"/>
      <w:pPr>
        <w:tabs>
          <w:tab w:val="num" w:pos="435"/>
        </w:tabs>
        <w:ind w:left="435" w:hanging="435"/>
      </w:pPr>
      <w:rPr>
        <w:rFonts w:hint="default"/>
        <w:b/>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FF22589"/>
    <w:multiLevelType w:val="hybridMultilevel"/>
    <w:tmpl w:val="74B4999C"/>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3C7C323A"/>
    <w:multiLevelType w:val="hybridMultilevel"/>
    <w:tmpl w:val="261A15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EF3D5D"/>
    <w:multiLevelType w:val="multilevel"/>
    <w:tmpl w:val="3E4A1538"/>
    <w:lvl w:ilvl="0">
      <w:start w:val="1"/>
      <w:numFmt w:val="decimal"/>
      <w:lvlText w:val="%1."/>
      <w:lvlJc w:val="left"/>
      <w:pPr>
        <w:ind w:left="900" w:hanging="360"/>
      </w:pPr>
    </w:lvl>
    <w:lvl w:ilvl="1">
      <w:start w:val="1"/>
      <w:numFmt w:val="decimal"/>
      <w:isLgl/>
      <w:lvlText w:val="%1.%2."/>
      <w:lvlJc w:val="left"/>
      <w:pPr>
        <w:ind w:left="900" w:hanging="360"/>
      </w:pPr>
      <w:rPr>
        <w:color w:val="000000"/>
      </w:rPr>
    </w:lvl>
    <w:lvl w:ilvl="2">
      <w:start w:val="1"/>
      <w:numFmt w:val="decimal"/>
      <w:isLgl/>
      <w:lvlText w:val="%1.%2.%3."/>
      <w:lvlJc w:val="left"/>
      <w:pPr>
        <w:ind w:left="1260" w:hanging="720"/>
      </w:pPr>
      <w:rPr>
        <w:color w:val="000000"/>
      </w:rPr>
    </w:lvl>
    <w:lvl w:ilvl="3">
      <w:start w:val="1"/>
      <w:numFmt w:val="decimal"/>
      <w:isLgl/>
      <w:lvlText w:val="%1.%2.%3.%4."/>
      <w:lvlJc w:val="left"/>
      <w:pPr>
        <w:ind w:left="1260" w:hanging="720"/>
      </w:pPr>
      <w:rPr>
        <w:color w:val="000000"/>
      </w:rPr>
    </w:lvl>
    <w:lvl w:ilvl="4">
      <w:start w:val="1"/>
      <w:numFmt w:val="decimal"/>
      <w:isLgl/>
      <w:lvlText w:val="%1.%2.%3.%4.%5."/>
      <w:lvlJc w:val="left"/>
      <w:pPr>
        <w:ind w:left="1620" w:hanging="1080"/>
      </w:pPr>
      <w:rPr>
        <w:color w:val="000000"/>
      </w:rPr>
    </w:lvl>
    <w:lvl w:ilvl="5">
      <w:start w:val="1"/>
      <w:numFmt w:val="decimal"/>
      <w:isLgl/>
      <w:lvlText w:val="%1.%2.%3.%4.%5.%6."/>
      <w:lvlJc w:val="left"/>
      <w:pPr>
        <w:ind w:left="1620" w:hanging="1080"/>
      </w:pPr>
      <w:rPr>
        <w:color w:val="000000"/>
      </w:rPr>
    </w:lvl>
    <w:lvl w:ilvl="6">
      <w:start w:val="1"/>
      <w:numFmt w:val="decimal"/>
      <w:isLgl/>
      <w:lvlText w:val="%1.%2.%3.%4.%5.%6.%7."/>
      <w:lvlJc w:val="left"/>
      <w:pPr>
        <w:ind w:left="1980" w:hanging="1440"/>
      </w:pPr>
      <w:rPr>
        <w:color w:val="000000"/>
      </w:rPr>
    </w:lvl>
    <w:lvl w:ilvl="7">
      <w:start w:val="1"/>
      <w:numFmt w:val="decimal"/>
      <w:isLgl/>
      <w:lvlText w:val="%1.%2.%3.%4.%5.%6.%7.%8."/>
      <w:lvlJc w:val="left"/>
      <w:pPr>
        <w:ind w:left="1980" w:hanging="1440"/>
      </w:pPr>
      <w:rPr>
        <w:color w:val="000000"/>
      </w:rPr>
    </w:lvl>
    <w:lvl w:ilvl="8">
      <w:start w:val="1"/>
      <w:numFmt w:val="decimal"/>
      <w:isLgl/>
      <w:lvlText w:val="%1.%2.%3.%4.%5.%6.%7.%8.%9."/>
      <w:lvlJc w:val="left"/>
      <w:pPr>
        <w:ind w:left="2340" w:hanging="1800"/>
      </w:pPr>
      <w:rPr>
        <w:color w:val="000000"/>
      </w:rPr>
    </w:lvl>
  </w:abstractNum>
  <w:abstractNum w:abstractNumId="5">
    <w:nsid w:val="781C0CC9"/>
    <w:multiLevelType w:val="hybridMultilevel"/>
    <w:tmpl w:val="5574C58A"/>
    <w:lvl w:ilvl="0" w:tplc="B81EE636">
      <w:start w:val="8"/>
      <w:numFmt w:val="decimal"/>
      <w:lvlText w:val="%1."/>
      <w:lvlJc w:val="left"/>
      <w:pPr>
        <w:tabs>
          <w:tab w:val="num" w:pos="720"/>
        </w:tabs>
        <w:ind w:left="720" w:hanging="360"/>
      </w:pPr>
      <w:rPr>
        <w:rFonts w:hint="default"/>
      </w:rPr>
    </w:lvl>
    <w:lvl w:ilvl="1" w:tplc="573CFA86">
      <w:numFmt w:val="none"/>
      <w:lvlText w:val=""/>
      <w:lvlJc w:val="left"/>
      <w:pPr>
        <w:tabs>
          <w:tab w:val="num" w:pos="360"/>
        </w:tabs>
      </w:pPr>
    </w:lvl>
    <w:lvl w:ilvl="2" w:tplc="9B081CE2">
      <w:numFmt w:val="none"/>
      <w:lvlText w:val=""/>
      <w:lvlJc w:val="left"/>
      <w:pPr>
        <w:tabs>
          <w:tab w:val="num" w:pos="360"/>
        </w:tabs>
      </w:pPr>
    </w:lvl>
    <w:lvl w:ilvl="3" w:tplc="5DBA2380">
      <w:numFmt w:val="none"/>
      <w:lvlText w:val=""/>
      <w:lvlJc w:val="left"/>
      <w:pPr>
        <w:tabs>
          <w:tab w:val="num" w:pos="360"/>
        </w:tabs>
      </w:pPr>
    </w:lvl>
    <w:lvl w:ilvl="4" w:tplc="275A30A2">
      <w:numFmt w:val="none"/>
      <w:lvlText w:val=""/>
      <w:lvlJc w:val="left"/>
      <w:pPr>
        <w:tabs>
          <w:tab w:val="num" w:pos="360"/>
        </w:tabs>
      </w:pPr>
    </w:lvl>
    <w:lvl w:ilvl="5" w:tplc="FE641142">
      <w:numFmt w:val="none"/>
      <w:lvlText w:val=""/>
      <w:lvlJc w:val="left"/>
      <w:pPr>
        <w:tabs>
          <w:tab w:val="num" w:pos="360"/>
        </w:tabs>
      </w:pPr>
    </w:lvl>
    <w:lvl w:ilvl="6" w:tplc="8A7427B8">
      <w:numFmt w:val="none"/>
      <w:lvlText w:val=""/>
      <w:lvlJc w:val="left"/>
      <w:pPr>
        <w:tabs>
          <w:tab w:val="num" w:pos="360"/>
        </w:tabs>
      </w:pPr>
    </w:lvl>
    <w:lvl w:ilvl="7" w:tplc="3A402EAA">
      <w:numFmt w:val="none"/>
      <w:lvlText w:val=""/>
      <w:lvlJc w:val="left"/>
      <w:pPr>
        <w:tabs>
          <w:tab w:val="num" w:pos="360"/>
        </w:tabs>
      </w:pPr>
    </w:lvl>
    <w:lvl w:ilvl="8" w:tplc="B9FEF192">
      <w:numFmt w:val="none"/>
      <w:lvlText w:val=""/>
      <w:lvlJc w:val="left"/>
      <w:pPr>
        <w:tabs>
          <w:tab w:val="num" w:pos="360"/>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70E"/>
    <w:rsid w:val="004D174C"/>
    <w:rsid w:val="00AB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470E"/>
    <w:pPr>
      <w:spacing w:before="100" w:beforeAutospacing="1" w:after="100" w:afterAutospacing="1"/>
    </w:pPr>
  </w:style>
  <w:style w:type="paragraph" w:customStyle="1" w:styleId="c1">
    <w:name w:val="c1"/>
    <w:basedOn w:val="a"/>
    <w:rsid w:val="00AB470E"/>
    <w:pPr>
      <w:spacing w:before="90" w:after="90"/>
    </w:pPr>
  </w:style>
  <w:style w:type="character" w:customStyle="1" w:styleId="c2">
    <w:name w:val="c2"/>
    <w:basedOn w:val="a0"/>
    <w:rsid w:val="00AB470E"/>
  </w:style>
  <w:style w:type="table" w:styleId="a4">
    <w:name w:val="Table Grid"/>
    <w:basedOn w:val="a1"/>
    <w:rsid w:val="00AB47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B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B470E"/>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B470E"/>
    <w:rPr>
      <w:rFonts w:ascii="Tahoma" w:hAnsi="Tahoma" w:cs="Tahoma"/>
      <w:sz w:val="16"/>
      <w:szCs w:val="16"/>
    </w:rPr>
  </w:style>
  <w:style w:type="character" w:customStyle="1" w:styleId="a6">
    <w:name w:val="Текст выноски Знак"/>
    <w:basedOn w:val="a0"/>
    <w:link w:val="a5"/>
    <w:uiPriority w:val="99"/>
    <w:semiHidden/>
    <w:rsid w:val="00AB47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2017-09-22T07:19:00Z</dcterms:created>
  <dcterms:modified xsi:type="dcterms:W3CDTF">2017-09-22T07:21:00Z</dcterms:modified>
</cp:coreProperties>
</file>